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before="4992" w:beforeLines="1600" w:line="360" w:lineRule="auto"/>
        <w:jc w:val="center"/>
        <w:rPr>
          <w:rFonts w:eastAsia="SimHei"/>
          <w:sz w:val="40"/>
        </w:rPr>
      </w:pPr>
      <w:bookmarkStart w:id="0" w:name="_Toc392757287"/>
      <w:bookmarkStart w:id="1" w:name="_Toc392757125"/>
      <w:bookmarkStart w:id="2" w:name="_Toc395522796"/>
      <w:r>
        <w:rPr>
          <w:rFonts w:eastAsia="STZhongsong" w:cs="Times New Roman"/>
          <w:b/>
          <w:bCs/>
          <w:sz w:val="56"/>
          <w:szCs w:val="22"/>
        </w:rPr>
        <w:drawing>
          <wp:anchor distT="0" distB="0" distL="114300" distR="114300" simplePos="0" relativeHeight="251659264" behindDoc="0" locked="0" layoutInCell="1" allowOverlap="1">
            <wp:simplePos x="0" y="0"/>
            <wp:positionH relativeFrom="margin">
              <wp:posOffset>1819910</wp:posOffset>
            </wp:positionH>
            <wp:positionV relativeFrom="page">
              <wp:posOffset>812165</wp:posOffset>
            </wp:positionV>
            <wp:extent cx="1704975" cy="838200"/>
            <wp:effectExtent l="0" t="0" r="9525" b="0"/>
            <wp:wrapNone/>
            <wp:docPr id="28" name="UES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ESTC LOGO"/>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704975" cy="838200"/>
                    </a:xfrm>
                    <a:prstGeom prst="rect">
                      <a:avLst/>
                    </a:prstGeom>
                  </pic:spPr>
                </pic:pic>
              </a:graphicData>
            </a:graphic>
          </wp:anchor>
        </w:drawing>
      </w:r>
      <w:bookmarkEnd w:id="0"/>
      <w:bookmarkEnd w:id="1"/>
      <w:bookmarkEnd w:id="2"/>
      <w:r>
        <w:rPr>
          <w:rFonts w:eastAsia="STZhongsong" w:cs="Times New Roman"/>
          <w:b/>
          <w:bCs/>
          <w:sz w:val="56"/>
          <w:szCs w:val="22"/>
        </w:rPr>
        <w:t xml:space="preserve">Cloud Computing and Internet of Things - Coursework </w:t>
      </w:r>
    </w:p>
    <w:p>
      <w:pPr>
        <w:pStyle w:val="28"/>
        <w:spacing w:after="240" w:line="360" w:lineRule="auto"/>
        <w:jc w:val="center"/>
        <w:rPr>
          <w:rFonts w:eastAsia="SimHei"/>
          <w:sz w:val="40"/>
          <w:lang w:val="en-GB"/>
        </w:rPr>
      </w:pPr>
      <w:r>
        <w:rPr>
          <w:rFonts w:eastAsia="SimHei"/>
          <w:sz w:val="40"/>
          <w:lang w:val="en-GB"/>
        </w:rPr>
        <w:t>Level 5 Self-Driving System Aided with Vehicle Network and Cloud Service</w:t>
      </w:r>
    </w:p>
    <w:p>
      <w:pPr>
        <w:pStyle w:val="28"/>
        <w:spacing w:after="240" w:line="360" w:lineRule="auto"/>
        <w:jc w:val="center"/>
        <w:rPr>
          <w:rFonts w:eastAsia="SimHei"/>
          <w:sz w:val="40"/>
          <w:lang w:val="en-GB"/>
        </w:rPr>
      </w:pPr>
      <w:r>
        <w:rPr>
          <w:rFonts w:eastAsia="SimHei"/>
          <w:sz w:val="40"/>
          <w:lang w:val="en-GB"/>
        </w:rPr>
        <w:t>Sino-British Collaborative Programme</w:t>
      </w:r>
      <w:r>
        <w:rPr>
          <w:rFonts w:hint="eastAsia" w:eastAsia="SimHei"/>
          <w:sz w:val="40"/>
          <w:lang w:val="en-GB"/>
        </w:rPr>
        <w:t xml:space="preserve">, </w:t>
      </w:r>
      <w:r>
        <w:rPr>
          <w:rFonts w:eastAsia="SimHei"/>
          <w:sz w:val="40"/>
          <w:lang w:val="en-GB"/>
        </w:rPr>
        <w:t>Oxford Brookes University</w:t>
      </w:r>
      <w:r>
        <w:rPr>
          <w:rFonts w:hint="eastAsia" w:eastAsia="SimHei"/>
          <w:sz w:val="40"/>
          <w:lang w:val="en-GB"/>
        </w:rPr>
        <w:t xml:space="preserve"> </w:t>
      </w:r>
      <w:r>
        <w:rPr>
          <w:rFonts w:eastAsia="SimHei"/>
          <w:sz w:val="40"/>
          <w:lang w:val="en-GB"/>
        </w:rPr>
        <w:t>&amp; Chengdu University of Technology</w:t>
      </w:r>
    </w:p>
    <w:p>
      <w:pPr>
        <w:pStyle w:val="28"/>
        <w:spacing w:after="240" w:line="360" w:lineRule="auto"/>
        <w:jc w:val="center"/>
        <w:rPr>
          <w:rFonts w:eastAsia="SimHei"/>
          <w:sz w:val="40"/>
        </w:rPr>
      </w:pPr>
      <w:r>
        <w:rPr>
          <w:rFonts w:eastAsia="SimHei"/>
          <w:sz w:val="40"/>
        </w:rPr>
        <w:drawing>
          <wp:inline distT="0" distB="0" distL="0" distR="0">
            <wp:extent cx="1351280" cy="135128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9108" cy="1359108"/>
                    </a:xfrm>
                    <a:prstGeom prst="rect">
                      <a:avLst/>
                    </a:prstGeom>
                  </pic:spPr>
                </pic:pic>
              </a:graphicData>
            </a:graphic>
          </wp:inline>
        </w:drawing>
      </w:r>
    </w:p>
    <w:p>
      <w:pPr>
        <w:pStyle w:val="28"/>
        <w:spacing w:after="240" w:line="360" w:lineRule="auto"/>
        <w:jc w:val="center"/>
        <w:rPr>
          <w:rFonts w:eastAsia="SimHei"/>
          <w:sz w:val="40"/>
          <w:lang w:val="en-GB"/>
        </w:rPr>
      </w:pPr>
      <w:r>
        <w:rPr>
          <w:rFonts w:eastAsia="SimHei"/>
          <w:sz w:val="40"/>
        </w:rPr>
        <w:t>Semester 2, 5.17, 2024</w:t>
      </w:r>
    </w:p>
    <w:p>
      <w:pPr>
        <w:rPr>
          <w:lang w:val="en-GB"/>
        </w:rPr>
      </w:pPr>
    </w:p>
    <w:p/>
    <w:sdt>
      <w:sdtPr>
        <w:rPr>
          <w:rFonts w:asciiTheme="minorHAnsi" w:hAnsiTheme="minorHAnsi" w:eastAsiaTheme="minorEastAsia" w:cstheme="minorBidi"/>
          <w:color w:val="auto"/>
          <w:kern w:val="2"/>
          <w:sz w:val="21"/>
          <w:szCs w:val="22"/>
          <w:lang w:val="zh-CN"/>
        </w:rPr>
        <w:id w:val="477041272"/>
        <w:docPartObj>
          <w:docPartGallery w:val="Table of Contents"/>
          <w:docPartUnique/>
        </w:docPartObj>
      </w:sdtPr>
      <w:sdtEndPr>
        <w:rPr>
          <w:rFonts w:ascii="Arial" w:hAnsi="Arial" w:cs="Arial" w:eastAsiaTheme="minorEastAsia"/>
          <w:b/>
          <w:bCs/>
          <w:color w:val="auto"/>
          <w:kern w:val="2"/>
          <w:sz w:val="22"/>
          <w:szCs w:val="22"/>
          <w:lang w:val="zh-CN"/>
        </w:rPr>
      </w:sdtEndPr>
      <w:sdtContent>
        <w:p>
          <w:pPr>
            <w:pStyle w:val="31"/>
            <w:rPr>
              <w:rFonts w:ascii="Arial" w:hAnsi="Arial" w:cs="Arial"/>
              <w:color w:val="auto"/>
            </w:rPr>
          </w:pPr>
          <w:r>
            <w:rPr>
              <w:rFonts w:ascii="Arial" w:hAnsi="Arial" w:cs="Arial"/>
              <w:color w:val="auto"/>
            </w:rPr>
            <w:t>Table of Contents</w:t>
          </w:r>
        </w:p>
        <w:p>
          <w:pPr>
            <w:pStyle w:val="11"/>
            <w:tabs>
              <w:tab w:val="left" w:pos="840"/>
              <w:tab w:val="right" w:leader="dot" w:pos="9062"/>
            </w:tabs>
            <w:spacing w:line="276" w:lineRule="auto"/>
            <w:rPr>
              <w:rFonts w:ascii="Arial" w:hAnsi="Arial" w:cs="Arial"/>
              <w:sz w:val="22"/>
              <w14:ligatures w14:val="standardContextual"/>
            </w:rPr>
          </w:pPr>
          <w:r>
            <w:rPr>
              <w:rFonts w:ascii="Arial" w:hAnsi="Arial" w:cs="Arial"/>
              <w:sz w:val="22"/>
            </w:rPr>
            <w:fldChar w:fldCharType="begin"/>
          </w:r>
          <w:r>
            <w:rPr>
              <w:rFonts w:ascii="Arial" w:hAnsi="Arial" w:cs="Arial"/>
              <w:sz w:val="22"/>
            </w:rPr>
            <w:instrText xml:space="preserve"> TOC \o "1-3" \h \z \u </w:instrText>
          </w:r>
          <w:r>
            <w:rPr>
              <w:rFonts w:ascii="Arial" w:hAnsi="Arial" w:cs="Arial"/>
              <w:sz w:val="22"/>
            </w:rPr>
            <w:fldChar w:fldCharType="separate"/>
          </w:r>
          <w:r>
            <w:fldChar w:fldCharType="begin"/>
          </w:r>
          <w:r>
            <w:instrText xml:space="preserve"> HYPERLINK \l "_Toc166860733" </w:instrText>
          </w:r>
          <w:r>
            <w:fldChar w:fldCharType="separate"/>
          </w:r>
          <w:r>
            <w:rPr>
              <w:rStyle w:val="15"/>
              <w:rFonts w:ascii="Arial" w:hAnsi="Arial" w:cs="Arial"/>
              <w:sz w:val="22"/>
            </w:rPr>
            <w:t>1.</w:t>
          </w:r>
          <w:r>
            <w:rPr>
              <w:rFonts w:ascii="Arial" w:hAnsi="Arial" w:cs="Arial"/>
              <w:sz w:val="22"/>
              <w14:ligatures w14:val="standardContextual"/>
            </w:rPr>
            <w:tab/>
          </w:r>
          <w:r>
            <w:rPr>
              <w:rStyle w:val="15"/>
              <w:rFonts w:ascii="Arial" w:hAnsi="Arial" w:cs="Arial"/>
              <w:sz w:val="22"/>
            </w:rPr>
            <w:t>Introduction (Joint Section)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_Toc166860733 \h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"_Toc166860734" </w:instrText>
          </w:r>
          <w:r>
            <w:fldChar w:fldCharType="separate"/>
          </w:r>
          <w:r>
            <w:rPr>
              <w:rStyle w:val="15"/>
              <w:rFonts w:ascii="Arial" w:hAnsi="Arial" w:cs="Arial"/>
              <w:sz w:val="22"/>
            </w:rPr>
            <w:t>2.</w:t>
          </w:r>
          <w:r>
            <w:rPr>
              <w:rFonts w:ascii="Arial" w:hAnsi="Arial" w:cs="Arial"/>
              <w:sz w:val="22"/>
              <w14:ligatures w14:val="standardContextual"/>
            </w:rPr>
            <w:tab/>
          </w:r>
          <w:r>
            <w:rPr>
              <w:rStyle w:val="15"/>
              <w:rFonts w:ascii="Arial" w:hAnsi="Arial" w:cs="Arial"/>
              <w:sz w:val="22"/>
            </w:rPr>
            <w:t>Sensing system on Vehicle (202018010212)</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_Toc166860734 \h </w:instrText>
          </w:r>
          <w:r>
            <w:rPr>
              <w:rFonts w:ascii="Arial" w:hAnsi="Arial" w:cs="Arial"/>
              <w:sz w:val="22"/>
            </w:rPr>
            <w:fldChar w:fldCharType="separate"/>
          </w:r>
          <w:r>
            <w:rPr>
              <w:rFonts w:ascii="Arial" w:hAnsi="Arial" w:cs="Arial"/>
              <w:sz w:val="22"/>
            </w:rPr>
            <w:t>6</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"_Toc166860735" </w:instrText>
          </w:r>
          <w:r>
            <w:fldChar w:fldCharType="separate"/>
          </w:r>
          <w:r>
            <w:rPr>
              <w:rStyle w:val="15"/>
              <w:rFonts w:ascii="Arial" w:hAnsi="Arial" w:cs="Arial"/>
              <w:sz w:val="22"/>
            </w:rPr>
            <w:t>3.</w:t>
          </w:r>
          <w:r>
            <w:rPr>
              <w:rFonts w:ascii="Arial" w:hAnsi="Arial" w:cs="Arial"/>
              <w:sz w:val="22"/>
              <w14:ligatures w14:val="standardContextual"/>
            </w:rPr>
            <w:tab/>
          </w:r>
          <w:r>
            <w:rPr>
              <w:rStyle w:val="15"/>
              <w:rFonts w:ascii="Arial" w:hAnsi="Arial" w:cs="Arial"/>
              <w:sz w:val="22"/>
            </w:rPr>
            <w:t>Cloud Solution (202018010212)</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_Toc166860735 \h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"_Toc166860736" </w:instrText>
          </w:r>
          <w:r>
            <w:fldChar w:fldCharType="separate"/>
          </w:r>
          <w:r>
            <w:rPr>
              <w:rStyle w:val="15"/>
              <w:rFonts w:ascii="Arial" w:hAnsi="Arial" w:cs="Arial"/>
              <w:sz w:val="22"/>
            </w:rPr>
            <w:t>4.</w:t>
          </w:r>
          <w:r>
            <w:rPr>
              <w:rFonts w:ascii="Arial" w:hAnsi="Arial" w:cs="Arial"/>
              <w:sz w:val="22"/>
              <w14:ligatures w14:val="standardContextual"/>
            </w:rPr>
            <w:tab/>
          </w:r>
          <w:r>
            <w:rPr>
              <w:rStyle w:val="15"/>
              <w:rFonts w:ascii="Arial" w:hAnsi="Arial" w:cs="Arial"/>
              <w:sz w:val="22"/>
            </w:rPr>
            <w:t>Data Collection and Usage (202018010212)</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_Toc166860736 \h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"_Toc166860737" </w:instrText>
          </w:r>
          <w:r>
            <w:fldChar w:fldCharType="separate"/>
          </w:r>
          <w:r>
            <w:rPr>
              <w:rStyle w:val="15"/>
              <w:rFonts w:ascii="Arial" w:hAnsi="Arial" w:cs="Arial"/>
              <w:sz w:val="22"/>
            </w:rPr>
            <w:t>5.</w:t>
          </w:r>
          <w:r>
            <w:rPr>
              <w:rFonts w:ascii="Arial" w:hAnsi="Arial" w:cs="Arial"/>
              <w:sz w:val="22"/>
              <w14:ligatures w14:val="standardContextual"/>
            </w:rPr>
            <w:tab/>
          </w:r>
          <w:r>
            <w:rPr>
              <w:rStyle w:val="15"/>
              <w:rFonts w:ascii="Arial" w:hAnsi="Arial" w:cs="Arial"/>
              <w:sz w:val="22"/>
            </w:rPr>
            <w:t>Roadside Units (RSU) (202018010110)</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_Toc166860737 \h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"_Toc166860738" </w:instrText>
          </w:r>
          <w:r>
            <w:fldChar w:fldCharType="separate"/>
          </w:r>
          <w:r>
            <w:rPr>
              <w:rStyle w:val="15"/>
              <w:rFonts w:ascii="Arial" w:hAnsi="Arial" w:cs="Arial"/>
              <w:sz w:val="22"/>
            </w:rPr>
            <w:t>6.</w:t>
          </w:r>
          <w:r>
            <w:rPr>
              <w:rFonts w:ascii="Arial" w:hAnsi="Arial" w:cs="Arial"/>
              <w:sz w:val="22"/>
              <w14:ligatures w14:val="standardContextual"/>
            </w:rPr>
            <w:tab/>
          </w:r>
          <w:r>
            <w:rPr>
              <w:rStyle w:val="15"/>
              <w:rFonts w:ascii="Arial" w:hAnsi="Arial" w:cs="Arial"/>
              <w:sz w:val="22"/>
            </w:rPr>
            <w:t>V2V &amp; V2I Communication (202018010110)</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_Toc166860738 \h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"_Toc166860739" </w:instrText>
          </w:r>
          <w:r>
            <w:fldChar w:fldCharType="separate"/>
          </w:r>
          <w:r>
            <w:rPr>
              <w:rStyle w:val="15"/>
              <w:rFonts w:ascii="Arial" w:hAnsi="Arial" w:cs="Arial"/>
              <w:sz w:val="22"/>
            </w:rPr>
            <w:t>7.</w:t>
          </w:r>
          <w:r>
            <w:rPr>
              <w:rFonts w:ascii="Arial" w:hAnsi="Arial" w:cs="Arial"/>
              <w:sz w:val="22"/>
              <w14:ligatures w14:val="standardContextual"/>
            </w:rPr>
            <w:tab/>
          </w:r>
          <w:r>
            <w:rPr>
              <w:rStyle w:val="15"/>
              <w:rFonts w:ascii="Arial" w:hAnsi="Arial" w:cs="Arial"/>
              <w:sz w:val="22"/>
            </w:rPr>
            <w:t>Data Security (202018010110)</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_Toc166860739 \h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"_Toc166860740" </w:instrText>
          </w:r>
          <w:r>
            <w:fldChar w:fldCharType="separate"/>
          </w:r>
          <w:r>
            <w:rPr>
              <w:rStyle w:val="15"/>
              <w:rFonts w:ascii="Arial" w:hAnsi="Arial" w:cs="Arial"/>
              <w:sz w:val="22"/>
            </w:rPr>
            <w:t>8.</w:t>
          </w:r>
          <w:r>
            <w:rPr>
              <w:rFonts w:ascii="Arial" w:hAnsi="Arial" w:cs="Arial"/>
              <w:sz w:val="22"/>
              <w14:ligatures w14:val="standardContextual"/>
            </w:rPr>
            <w:tab/>
          </w:r>
          <w:r>
            <w:rPr>
              <w:rStyle w:val="15"/>
              <w:rFonts w:ascii="Arial" w:hAnsi="Arial" w:cs="Arial"/>
              <w:sz w:val="22"/>
            </w:rPr>
            <w:t>Conclusion (Joint Section)</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_Toc166860740 \h </w:instrText>
          </w:r>
          <w:r>
            <w:rPr>
              <w:rFonts w:ascii="Arial" w:hAnsi="Arial" w:cs="Arial"/>
              <w:sz w:val="22"/>
            </w:rPr>
            <w:fldChar w:fldCharType="separate"/>
          </w:r>
          <w:r>
            <w:rPr>
              <w:rFonts w:ascii="Arial" w:hAnsi="Arial" w:cs="Arial"/>
              <w:sz w:val="22"/>
            </w:rPr>
            <w:t>25</w:t>
          </w:r>
          <w:r>
            <w:rPr>
              <w:rFonts w:ascii="Arial" w:hAnsi="Arial" w:cs="Arial"/>
              <w:sz w:val="22"/>
            </w:rPr>
            <w:fldChar w:fldCharType="end"/>
          </w:r>
          <w:r>
            <w:rPr>
              <w:rFonts w:ascii="Arial" w:hAnsi="Arial" w:cs="Arial"/>
              <w:sz w:val="22"/>
            </w:rPr>
            <w:fldChar w:fldCharType="end"/>
          </w:r>
        </w:p>
        <w:p>
          <w:pPr>
            <w:pStyle w:val="11"/>
            <w:tabs>
              <w:tab w:val="left" w:pos="840"/>
              <w:tab w:val="right" w:leader="dot" w:pos="9062"/>
            </w:tabs>
            <w:spacing w:line="276" w:lineRule="auto"/>
            <w:rPr>
              <w:rFonts w:ascii="Arial" w:hAnsi="Arial" w:cs="Arial"/>
              <w:sz w:val="22"/>
              <w14:ligatures w14:val="standardContextual"/>
            </w:rPr>
          </w:pPr>
          <w:r>
            <w:fldChar w:fldCharType="begin"/>
          </w:r>
          <w:r>
            <w:instrText xml:space="preserve"> HYPERLINK \l "_Toc166860741" </w:instrText>
          </w:r>
          <w:r>
            <w:fldChar w:fldCharType="separate"/>
          </w:r>
          <w:r>
            <w:rPr>
              <w:rStyle w:val="15"/>
              <w:rFonts w:ascii="Arial" w:hAnsi="Arial" w:cs="Arial"/>
              <w:sz w:val="22"/>
            </w:rPr>
            <w:t>9.</w:t>
          </w:r>
          <w:r>
            <w:rPr>
              <w:rFonts w:ascii="Arial" w:hAnsi="Arial" w:cs="Arial"/>
              <w:sz w:val="22"/>
              <w14:ligatures w14:val="standardContextual"/>
            </w:rPr>
            <w:tab/>
          </w:r>
          <w:r>
            <w:rPr>
              <w:rStyle w:val="15"/>
              <w:rFonts w:ascii="Arial" w:hAnsi="Arial" w:cs="Arial"/>
              <w:sz w:val="22"/>
            </w:rPr>
            <w:t>Work Management (Joint Seciont)</w:t>
          </w:r>
          <w:r>
            <w:rPr>
              <w:rFonts w:ascii="Arial" w:hAnsi="Arial" w:cs="Arial"/>
              <w:sz w:val="22"/>
            </w:rPr>
            <w:tab/>
          </w:r>
          <w:r>
            <w:rPr>
              <w:rFonts w:ascii="Arial" w:hAnsi="Arial" w:cs="Arial"/>
              <w:sz w:val="22"/>
            </w:rPr>
            <w:fldChar w:fldCharType="begin"/>
          </w:r>
          <w:r>
            <w:rPr>
              <w:rFonts w:ascii="Arial" w:hAnsi="Arial" w:cs="Arial"/>
              <w:sz w:val="22"/>
            </w:rPr>
            <w:instrText xml:space="preserve"> PAGEREF _Toc166860741 \h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r>
            <w:rPr>
              <w:rFonts w:ascii="Arial" w:hAnsi="Arial" w:cs="Arial"/>
              <w:sz w:val="22"/>
            </w:rPr>
            <w:fldChar w:fldCharType="end"/>
          </w:r>
        </w:p>
        <w:p>
          <w:pPr>
            <w:spacing w:line="276" w:lineRule="auto"/>
            <w:rPr>
              <w:rFonts w:ascii="Arial" w:hAnsi="Arial" w:cs="Arial"/>
              <w:sz w:val="22"/>
            </w:rPr>
          </w:pPr>
          <w:r>
            <w:rPr>
              <w:rFonts w:ascii="Arial" w:hAnsi="Arial" w:cs="Arial"/>
              <w:b/>
              <w:bCs/>
              <w:sz w:val="22"/>
              <w:lang w:val="zh-CN"/>
            </w:rPr>
            <w:fldChar w:fldCharType="end"/>
          </w:r>
        </w:p>
      </w:sdtContent>
    </w:sdt>
    <w:p>
      <w:pPr>
        <w:pStyle w:val="28"/>
        <w:rPr>
          <w:rFonts w:eastAsia="KaiTi"/>
          <w:sz w:val="30"/>
          <w:szCs w:val="30"/>
        </w:rPr>
      </w:pPr>
    </w:p>
    <w:p>
      <w:pPr>
        <w:rPr>
          <w:rFonts w:ascii="Times New Roman" w:hAnsi="Times New Roman"/>
        </w:rPr>
      </w:pPr>
      <w:r>
        <w:br w:type="page"/>
      </w:r>
    </w:p>
    <w:p>
      <w:pPr>
        <w:pStyle w:val="10"/>
        <w:tabs>
          <w:tab w:val="right" w:leader="dot" w:pos="9062"/>
        </w:tabs>
        <w:ind w:left="1020" w:hanging="600"/>
        <w:rPr>
          <w:rFonts w:ascii="Arial" w:hAnsi="Arial" w:eastAsia="KaiTi" w:cs="Arial"/>
          <w:sz w:val="30"/>
          <w:szCs w:val="30"/>
        </w:rPr>
      </w:pPr>
      <w:r>
        <w:rPr>
          <w:rFonts w:ascii="Arial" w:hAnsi="Arial" w:eastAsia="KaiTi" w:cs="Arial"/>
          <w:sz w:val="30"/>
          <w:szCs w:val="30"/>
        </w:rPr>
        <w:t>List of Figures</w:t>
      </w:r>
    </w:p>
    <w:p>
      <w:pPr>
        <w:pStyle w:val="10"/>
        <w:tabs>
          <w:tab w:val="right" w:leader="dot" w:pos="9062"/>
        </w:tabs>
        <w:spacing w:line="276" w:lineRule="auto"/>
        <w:ind w:left="1020" w:hanging="600"/>
        <w:rPr>
          <w:rFonts w:ascii="Arial" w:hAnsi="Arial" w:cs="Arial"/>
          <w14:ligatures w14:val="standardContextual"/>
        </w:rPr>
      </w:pPr>
      <w:r>
        <w:rPr>
          <w:rFonts w:ascii="Arial" w:hAnsi="Arial" w:eastAsia="KaiTi" w:cs="Arial"/>
          <w:sz w:val="30"/>
          <w:szCs w:val="30"/>
        </w:rPr>
        <w:fldChar w:fldCharType="begin"/>
      </w:r>
      <w:r>
        <w:rPr>
          <w:rFonts w:ascii="Arial" w:hAnsi="Arial" w:eastAsia="KaiTi" w:cs="Arial"/>
          <w:sz w:val="30"/>
          <w:szCs w:val="30"/>
        </w:rPr>
        <w:instrText xml:space="preserve"> TOC \h \z \c "Figure" </w:instrText>
      </w:r>
      <w:r>
        <w:rPr>
          <w:rFonts w:ascii="Arial" w:hAnsi="Arial" w:eastAsia="KaiTi" w:cs="Arial"/>
          <w:sz w:val="30"/>
          <w:szCs w:val="30"/>
        </w:rPr>
        <w:fldChar w:fldCharType="separate"/>
      </w:r>
      <w:r>
        <w:fldChar w:fldCharType="begin"/>
      </w:r>
      <w:r>
        <w:instrText xml:space="preserve"> HYPERLINK \l "_Toc166860825" </w:instrText>
      </w:r>
      <w:r>
        <w:fldChar w:fldCharType="separate"/>
      </w:r>
      <w:r>
        <w:rPr>
          <w:rStyle w:val="15"/>
          <w:rFonts w:ascii="Arial" w:hAnsi="Arial" w:cs="Arial"/>
        </w:rPr>
        <w:t>Figure 1: Sensors Position on Auto-vehicle</w:t>
      </w:r>
      <w:r>
        <w:rPr>
          <w:rFonts w:ascii="Arial" w:hAnsi="Arial" w:cs="Arial"/>
        </w:rPr>
        <w:tab/>
      </w:r>
      <w:r>
        <w:rPr>
          <w:rFonts w:ascii="Arial" w:hAnsi="Arial" w:cs="Arial"/>
        </w:rPr>
        <w:fldChar w:fldCharType="begin"/>
      </w:r>
      <w:r>
        <w:rPr>
          <w:rFonts w:ascii="Arial" w:hAnsi="Arial" w:cs="Arial"/>
        </w:rPr>
        <w:instrText xml:space="preserve"> PAGEREF _Toc166860825 \h </w:instrText>
      </w:r>
      <w:r>
        <w:rPr>
          <w:rFonts w:ascii="Arial" w:hAnsi="Arial" w:cs="Arial"/>
        </w:rPr>
        <w:fldChar w:fldCharType="separate"/>
      </w:r>
      <w:r>
        <w:rPr>
          <w:rFonts w:ascii="Arial" w:hAnsi="Arial" w:cs="Arial"/>
        </w:rPr>
        <w:t>7</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"_Toc166860826" </w:instrText>
      </w:r>
      <w:r>
        <w:fldChar w:fldCharType="separate"/>
      </w:r>
      <w:r>
        <w:rPr>
          <w:rStyle w:val="15"/>
          <w:rFonts w:ascii="Arial" w:hAnsi="Arial" w:cs="Arial"/>
        </w:rPr>
        <w:t>Figure 2: Quad-Camera Above and Front view</w:t>
      </w:r>
      <w:r>
        <w:rPr>
          <w:rFonts w:ascii="Arial" w:hAnsi="Arial" w:cs="Arial"/>
        </w:rPr>
        <w:tab/>
      </w:r>
      <w:r>
        <w:rPr>
          <w:rFonts w:ascii="Arial" w:hAnsi="Arial" w:cs="Arial"/>
        </w:rPr>
        <w:fldChar w:fldCharType="begin"/>
      </w:r>
      <w:r>
        <w:rPr>
          <w:rFonts w:ascii="Arial" w:hAnsi="Arial" w:cs="Arial"/>
        </w:rPr>
        <w:instrText xml:space="preserve"> PAGEREF _Toc166860826 \h </w:instrText>
      </w:r>
      <w:r>
        <w:rPr>
          <w:rFonts w:ascii="Arial" w:hAnsi="Arial" w:cs="Arial"/>
        </w:rPr>
        <w:fldChar w:fldCharType="separate"/>
      </w:r>
      <w:r>
        <w:rPr>
          <w:rFonts w:ascii="Arial" w:hAnsi="Arial" w:cs="Arial"/>
        </w:rPr>
        <w:t>7</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"_Toc166860827" </w:instrText>
      </w:r>
      <w:r>
        <w:fldChar w:fldCharType="separate"/>
      </w:r>
      <w:r>
        <w:rPr>
          <w:rStyle w:val="15"/>
          <w:rFonts w:ascii="Arial" w:hAnsi="Arial" w:cs="Arial"/>
        </w:rPr>
        <w:t>Figure 3: Camara View Area</w:t>
      </w:r>
      <w:r>
        <w:rPr>
          <w:rFonts w:ascii="Arial" w:hAnsi="Arial" w:cs="Arial"/>
        </w:rPr>
        <w:tab/>
      </w:r>
      <w:r>
        <w:rPr>
          <w:rFonts w:ascii="Arial" w:hAnsi="Arial" w:cs="Arial"/>
        </w:rPr>
        <w:fldChar w:fldCharType="begin"/>
      </w:r>
      <w:r>
        <w:rPr>
          <w:rFonts w:ascii="Arial" w:hAnsi="Arial" w:cs="Arial"/>
        </w:rPr>
        <w:instrText xml:space="preserve"> PAGEREF _Toc166860827 \h </w:instrText>
      </w:r>
      <w:r>
        <w:rPr>
          <w:rFonts w:ascii="Arial" w:hAnsi="Arial" w:cs="Arial"/>
        </w:rPr>
        <w:fldChar w:fldCharType="separate"/>
      </w:r>
      <w:r>
        <w:rPr>
          <w:rFonts w:ascii="Arial" w:hAnsi="Arial" w:cs="Arial"/>
        </w:rPr>
        <w:t>8</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"_Toc166860828" </w:instrText>
      </w:r>
      <w:r>
        <w:fldChar w:fldCharType="separate"/>
      </w:r>
      <w:r>
        <w:rPr>
          <w:rStyle w:val="15"/>
          <w:rFonts w:ascii="Arial" w:hAnsi="Arial" w:cs="Arial"/>
        </w:rPr>
        <w:t>Figure 4: Audio Receiver</w:t>
      </w:r>
      <w:r>
        <w:rPr>
          <w:rFonts w:ascii="Arial" w:hAnsi="Arial" w:cs="Arial"/>
        </w:rPr>
        <w:tab/>
      </w:r>
      <w:r>
        <w:rPr>
          <w:rFonts w:ascii="Arial" w:hAnsi="Arial" w:cs="Arial"/>
        </w:rPr>
        <w:fldChar w:fldCharType="begin"/>
      </w:r>
      <w:r>
        <w:rPr>
          <w:rFonts w:ascii="Arial" w:hAnsi="Arial" w:cs="Arial"/>
        </w:rPr>
        <w:instrText xml:space="preserve"> PAGEREF _Toc166860828 \h </w:instrText>
      </w:r>
      <w:r>
        <w:rPr>
          <w:rFonts w:ascii="Arial" w:hAnsi="Arial" w:cs="Arial"/>
        </w:rPr>
        <w:fldChar w:fldCharType="separate"/>
      </w:r>
      <w:r>
        <w:rPr>
          <w:rFonts w:ascii="Arial" w:hAnsi="Arial" w:cs="Arial"/>
        </w:rPr>
        <w:t>8</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"_Toc166860829" </w:instrText>
      </w:r>
      <w:r>
        <w:fldChar w:fldCharType="separate"/>
      </w:r>
      <w:r>
        <w:rPr>
          <w:rStyle w:val="15"/>
          <w:rFonts w:ascii="Arial" w:hAnsi="Arial" w:cs="Arial"/>
        </w:rPr>
        <w:t>Figure 5: a) and b) display the RegNet block 1 and 2</w:t>
      </w:r>
      <w:r>
        <w:rPr>
          <w:rFonts w:ascii="Arial" w:hAnsi="Arial" w:cs="Arial"/>
        </w:rPr>
        <w:tab/>
      </w:r>
      <w:r>
        <w:rPr>
          <w:rFonts w:ascii="Arial" w:hAnsi="Arial" w:cs="Arial"/>
        </w:rPr>
        <w:fldChar w:fldCharType="begin"/>
      </w:r>
      <w:r>
        <w:rPr>
          <w:rFonts w:ascii="Arial" w:hAnsi="Arial" w:cs="Arial"/>
        </w:rPr>
        <w:instrText xml:space="preserve"> PAGEREF _Toc166860829 \h </w:instrText>
      </w:r>
      <w:r>
        <w:rPr>
          <w:rFonts w:ascii="Arial" w:hAnsi="Arial" w:cs="Arial"/>
        </w:rPr>
        <w:fldChar w:fldCharType="separate"/>
      </w:r>
      <w:r>
        <w:rPr>
          <w:rFonts w:ascii="Arial" w:hAnsi="Arial" w:cs="Arial"/>
        </w:rPr>
        <w:t>9</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"_Toc166860830" </w:instrText>
      </w:r>
      <w:r>
        <w:fldChar w:fldCharType="separate"/>
      </w:r>
      <w:r>
        <w:rPr>
          <w:rStyle w:val="15"/>
          <w:rFonts w:ascii="Arial" w:hAnsi="Arial" w:cs="Arial"/>
        </w:rPr>
        <w:t>Figure 6: RegNet STEM Block</w:t>
      </w:r>
      <w:r>
        <w:rPr>
          <w:rFonts w:ascii="Arial" w:hAnsi="Arial" w:cs="Arial"/>
        </w:rPr>
        <w:tab/>
      </w:r>
      <w:r>
        <w:rPr>
          <w:rFonts w:ascii="Arial" w:hAnsi="Arial" w:cs="Arial"/>
        </w:rPr>
        <w:fldChar w:fldCharType="begin"/>
      </w:r>
      <w:r>
        <w:rPr>
          <w:rFonts w:ascii="Arial" w:hAnsi="Arial" w:cs="Arial"/>
        </w:rPr>
        <w:instrText xml:space="preserve"> PAGEREF _Toc166860830 \h </w:instrText>
      </w:r>
      <w:r>
        <w:rPr>
          <w:rFonts w:ascii="Arial" w:hAnsi="Arial" w:cs="Arial"/>
        </w:rPr>
        <w:fldChar w:fldCharType="separate"/>
      </w:r>
      <w:r>
        <w:rPr>
          <w:rFonts w:ascii="Arial" w:hAnsi="Arial" w:cs="Arial"/>
        </w:rPr>
        <w:t>9</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"_Toc166860831" </w:instrText>
      </w:r>
      <w:r>
        <w:fldChar w:fldCharType="separate"/>
      </w:r>
      <w:r>
        <w:rPr>
          <w:rStyle w:val="15"/>
          <w:rFonts w:ascii="Arial" w:hAnsi="Arial" w:cs="Arial"/>
        </w:rPr>
        <w:t>Figure 7: Stages of RegNet</w:t>
      </w:r>
      <w:r>
        <w:rPr>
          <w:rFonts w:ascii="Arial" w:hAnsi="Arial" w:cs="Arial"/>
        </w:rPr>
        <w:tab/>
      </w:r>
      <w:r>
        <w:rPr>
          <w:rFonts w:ascii="Arial" w:hAnsi="Arial" w:cs="Arial"/>
        </w:rPr>
        <w:fldChar w:fldCharType="begin"/>
      </w:r>
      <w:r>
        <w:rPr>
          <w:rFonts w:ascii="Arial" w:hAnsi="Arial" w:cs="Arial"/>
        </w:rPr>
        <w:instrText xml:space="preserve"> PAGEREF _Toc166860831 \h </w:instrText>
      </w:r>
      <w:r>
        <w:rPr>
          <w:rFonts w:ascii="Arial" w:hAnsi="Arial" w:cs="Arial"/>
        </w:rPr>
        <w:fldChar w:fldCharType="separate"/>
      </w:r>
      <w:r>
        <w:rPr>
          <w:rFonts w:ascii="Arial" w:hAnsi="Arial" w:cs="Arial"/>
        </w:rPr>
        <w:t>9</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"_Toc166860832" </w:instrText>
      </w:r>
      <w:r>
        <w:fldChar w:fldCharType="separate"/>
      </w:r>
      <w:r>
        <w:rPr>
          <w:rStyle w:val="15"/>
          <w:rFonts w:ascii="Arial" w:hAnsi="Arial" w:cs="Arial"/>
        </w:rPr>
        <w:t>Figure 8: The body and overview structure of RegNet</w:t>
      </w:r>
      <w:r>
        <w:rPr>
          <w:rFonts w:ascii="Arial" w:hAnsi="Arial" w:cs="Arial"/>
        </w:rPr>
        <w:tab/>
      </w:r>
      <w:r>
        <w:rPr>
          <w:rFonts w:ascii="Arial" w:hAnsi="Arial" w:cs="Arial"/>
        </w:rPr>
        <w:fldChar w:fldCharType="begin"/>
      </w:r>
      <w:r>
        <w:rPr>
          <w:rFonts w:ascii="Arial" w:hAnsi="Arial" w:cs="Arial"/>
        </w:rPr>
        <w:instrText xml:space="preserve"> PAGEREF _Toc166860832 \h </w:instrText>
      </w:r>
      <w:r>
        <w:rPr>
          <w:rFonts w:ascii="Arial" w:hAnsi="Arial" w:cs="Arial"/>
        </w:rPr>
        <w:fldChar w:fldCharType="separate"/>
      </w:r>
      <w:r>
        <w:rPr>
          <w:rFonts w:ascii="Arial" w:hAnsi="Arial" w:cs="Arial"/>
        </w:rPr>
        <w:t>10</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"_Toc166860833" </w:instrText>
      </w:r>
      <w:r>
        <w:fldChar w:fldCharType="separate"/>
      </w:r>
      <w:r>
        <w:rPr>
          <w:rStyle w:val="15"/>
          <w:rFonts w:ascii="Arial" w:hAnsi="Arial" w:cs="Arial"/>
        </w:rPr>
        <w:t>Figure 9：Bi-directional Feature Pyramid Network Concept Overview</w:t>
      </w:r>
      <w:r>
        <w:rPr>
          <w:rFonts w:ascii="Arial" w:hAnsi="Arial" w:cs="Arial"/>
        </w:rPr>
        <w:tab/>
      </w:r>
      <w:r>
        <w:rPr>
          <w:rFonts w:ascii="Arial" w:hAnsi="Arial" w:cs="Arial"/>
        </w:rPr>
        <w:fldChar w:fldCharType="begin"/>
      </w:r>
      <w:r>
        <w:rPr>
          <w:rFonts w:ascii="Arial" w:hAnsi="Arial" w:cs="Arial"/>
        </w:rPr>
        <w:instrText xml:space="preserve"> PAGEREF _Toc166860833 \h </w:instrText>
      </w:r>
      <w:r>
        <w:rPr>
          <w:rFonts w:ascii="Arial" w:hAnsi="Arial" w:cs="Arial"/>
        </w:rPr>
        <w:fldChar w:fldCharType="separate"/>
      </w:r>
      <w:r>
        <w:rPr>
          <w:rFonts w:ascii="Arial" w:hAnsi="Arial" w:cs="Arial"/>
        </w:rPr>
        <w:t>10</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"_Toc166860834" </w:instrText>
      </w:r>
      <w:r>
        <w:fldChar w:fldCharType="separate"/>
      </w:r>
      <w:r>
        <w:rPr>
          <w:rStyle w:val="15"/>
          <w:rFonts w:ascii="Arial" w:hAnsi="Arial" w:cs="Arial"/>
        </w:rPr>
        <w:t>Figure 10: Combined Neural Network for object detection of auto-driving (RB-Block)</w:t>
      </w:r>
      <w:r>
        <w:rPr>
          <w:rFonts w:ascii="Arial" w:hAnsi="Arial" w:cs="Arial"/>
        </w:rPr>
        <w:tab/>
      </w:r>
      <w:r>
        <w:rPr>
          <w:rFonts w:ascii="Arial" w:hAnsi="Arial" w:cs="Arial"/>
        </w:rPr>
        <w:fldChar w:fldCharType="begin"/>
      </w:r>
      <w:r>
        <w:rPr>
          <w:rFonts w:ascii="Arial" w:hAnsi="Arial" w:cs="Arial"/>
        </w:rPr>
        <w:instrText xml:space="preserve"> PAGEREF _Toc166860834 \h </w:instrText>
      </w:r>
      <w:r>
        <w:rPr>
          <w:rFonts w:ascii="Arial" w:hAnsi="Arial" w:cs="Arial"/>
        </w:rPr>
        <w:fldChar w:fldCharType="separate"/>
      </w:r>
      <w:r>
        <w:rPr>
          <w:rFonts w:ascii="Arial" w:hAnsi="Arial" w:cs="Arial"/>
        </w:rPr>
        <w:t>11</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"_Toc166860835" </w:instrText>
      </w:r>
      <w:r>
        <w:fldChar w:fldCharType="separate"/>
      </w:r>
      <w:r>
        <w:rPr>
          <w:rStyle w:val="15"/>
          <w:rFonts w:ascii="Arial" w:hAnsi="Arial" w:cs="Arial"/>
        </w:rPr>
        <w:t>Figure 11: Examples of 2D-BEV to 3D-BEV(Occupancy Volume)</w:t>
      </w:r>
      <w:r>
        <w:rPr>
          <w:rFonts w:ascii="Arial" w:hAnsi="Arial" w:cs="Arial"/>
        </w:rPr>
        <w:tab/>
      </w:r>
      <w:r>
        <w:rPr>
          <w:rFonts w:ascii="Arial" w:hAnsi="Arial" w:cs="Arial"/>
        </w:rPr>
        <w:fldChar w:fldCharType="begin"/>
      </w:r>
      <w:r>
        <w:rPr>
          <w:rFonts w:ascii="Arial" w:hAnsi="Arial" w:cs="Arial"/>
        </w:rPr>
        <w:instrText xml:space="preserve"> PAGEREF _Toc166860835 \h </w:instrText>
      </w:r>
      <w:r>
        <w:rPr>
          <w:rFonts w:ascii="Arial" w:hAnsi="Arial" w:cs="Arial"/>
        </w:rPr>
        <w:fldChar w:fldCharType="separate"/>
      </w:r>
      <w:r>
        <w:rPr>
          <w:rFonts w:ascii="Arial" w:hAnsi="Arial" w:cs="Arial"/>
        </w:rPr>
        <w:t>11</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"_Toc166860836" </w:instrText>
      </w:r>
      <w:r>
        <w:fldChar w:fldCharType="separate"/>
      </w:r>
      <w:r>
        <w:rPr>
          <w:rStyle w:val="15"/>
          <w:rFonts w:ascii="Arial" w:hAnsi="Arial" w:cs="Arial"/>
        </w:rPr>
        <w:t>Figure 12: Pixel depth estimation</w:t>
      </w:r>
      <w:r>
        <w:rPr>
          <w:rFonts w:ascii="Arial" w:hAnsi="Arial" w:cs="Arial"/>
        </w:rPr>
        <w:tab/>
      </w:r>
      <w:r>
        <w:rPr>
          <w:rFonts w:ascii="Arial" w:hAnsi="Arial" w:cs="Arial"/>
        </w:rPr>
        <w:fldChar w:fldCharType="begin"/>
      </w:r>
      <w:r>
        <w:rPr>
          <w:rFonts w:ascii="Arial" w:hAnsi="Arial" w:cs="Arial"/>
        </w:rPr>
        <w:instrText xml:space="preserve"> PAGEREF _Toc166860836 \h </w:instrText>
      </w:r>
      <w:r>
        <w:rPr>
          <w:rFonts w:ascii="Arial" w:hAnsi="Arial" w:cs="Arial"/>
        </w:rPr>
        <w:fldChar w:fldCharType="separate"/>
      </w:r>
      <w:r>
        <w:rPr>
          <w:rFonts w:ascii="Arial" w:hAnsi="Arial" w:cs="Arial"/>
        </w:rPr>
        <w:t>12</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"_Toc166860837" </w:instrText>
      </w:r>
      <w:r>
        <w:fldChar w:fldCharType="separate"/>
      </w:r>
      <w:r>
        <w:rPr>
          <w:rStyle w:val="15"/>
          <w:rFonts w:ascii="Arial" w:hAnsi="Arial" w:cs="Arial"/>
        </w:rPr>
        <w:t>Figure 13: NeRF 3D Reconstruction Example</w:t>
      </w:r>
      <w:r>
        <w:rPr>
          <w:rFonts w:ascii="Arial" w:hAnsi="Arial" w:cs="Arial"/>
        </w:rPr>
        <w:tab/>
      </w:r>
      <w:r>
        <w:rPr>
          <w:rFonts w:ascii="Arial" w:hAnsi="Arial" w:cs="Arial"/>
        </w:rPr>
        <w:fldChar w:fldCharType="begin"/>
      </w:r>
      <w:r>
        <w:rPr>
          <w:rFonts w:ascii="Arial" w:hAnsi="Arial" w:cs="Arial"/>
        </w:rPr>
        <w:instrText xml:space="preserve"> PAGEREF _Toc166860837 \h </w:instrText>
      </w:r>
      <w:r>
        <w:rPr>
          <w:rFonts w:ascii="Arial" w:hAnsi="Arial" w:cs="Arial"/>
        </w:rPr>
        <w:fldChar w:fldCharType="separate"/>
      </w:r>
      <w:r>
        <w:rPr>
          <w:rFonts w:ascii="Arial" w:hAnsi="Arial" w:cs="Arial"/>
        </w:rPr>
        <w:t>12</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"_Toc166860838" </w:instrText>
      </w:r>
      <w:r>
        <w:fldChar w:fldCharType="separate"/>
      </w:r>
      <w:r>
        <w:rPr>
          <w:rStyle w:val="15"/>
          <w:rFonts w:ascii="Arial" w:hAnsi="Arial" w:cs="Arial"/>
        </w:rPr>
        <w:t>Figure 14: Audio Process within Sensing System</w:t>
      </w:r>
      <w:r>
        <w:rPr>
          <w:rFonts w:ascii="Arial" w:hAnsi="Arial" w:cs="Arial"/>
        </w:rPr>
        <w:tab/>
      </w:r>
      <w:r>
        <w:rPr>
          <w:rFonts w:ascii="Arial" w:hAnsi="Arial" w:cs="Arial"/>
        </w:rPr>
        <w:fldChar w:fldCharType="begin"/>
      </w:r>
      <w:r>
        <w:rPr>
          <w:rFonts w:ascii="Arial" w:hAnsi="Arial" w:cs="Arial"/>
        </w:rPr>
        <w:instrText xml:space="preserve"> PAGEREF _Toc166860838 \h </w:instrText>
      </w:r>
      <w:r>
        <w:rPr>
          <w:rFonts w:ascii="Arial" w:hAnsi="Arial" w:cs="Arial"/>
        </w:rPr>
        <w:fldChar w:fldCharType="separate"/>
      </w:r>
      <w:r>
        <w:rPr>
          <w:rFonts w:ascii="Arial" w:hAnsi="Arial" w:cs="Arial"/>
        </w:rPr>
        <w:t>12</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"_Toc166860839" </w:instrText>
      </w:r>
      <w:r>
        <w:fldChar w:fldCharType="separate"/>
      </w:r>
      <w:r>
        <w:rPr>
          <w:rStyle w:val="15"/>
          <w:rFonts w:ascii="Arial" w:hAnsi="Arial" w:cs="Arial"/>
        </w:rPr>
        <w:t>Figure 15: Transformer Decision Making</w:t>
      </w:r>
      <w:r>
        <w:rPr>
          <w:rFonts w:ascii="Arial" w:hAnsi="Arial" w:cs="Arial"/>
        </w:rPr>
        <w:tab/>
      </w:r>
      <w:r>
        <w:rPr>
          <w:rFonts w:ascii="Arial" w:hAnsi="Arial" w:cs="Arial"/>
        </w:rPr>
        <w:fldChar w:fldCharType="begin"/>
      </w:r>
      <w:r>
        <w:rPr>
          <w:rFonts w:ascii="Arial" w:hAnsi="Arial" w:cs="Arial"/>
        </w:rPr>
        <w:instrText xml:space="preserve"> PAGEREF _Toc166860839 \h </w:instrText>
      </w:r>
      <w:r>
        <w:rPr>
          <w:rFonts w:ascii="Arial" w:hAnsi="Arial" w:cs="Arial"/>
        </w:rPr>
        <w:fldChar w:fldCharType="separate"/>
      </w:r>
      <w:r>
        <w:rPr>
          <w:rFonts w:ascii="Arial" w:hAnsi="Arial" w:cs="Arial"/>
        </w:rPr>
        <w:t>13</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"_Toc166860840" </w:instrText>
      </w:r>
      <w:r>
        <w:fldChar w:fldCharType="separate"/>
      </w:r>
      <w:r>
        <w:rPr>
          <w:rStyle w:val="15"/>
          <w:rFonts w:ascii="Arial" w:hAnsi="Arial" w:cs="Arial"/>
        </w:rPr>
        <w:t>Figure 16: Overall Neural Network of Sensing System (AADNN)</w:t>
      </w:r>
      <w:r>
        <w:rPr>
          <w:rFonts w:ascii="Arial" w:hAnsi="Arial" w:cs="Arial"/>
        </w:rPr>
        <w:tab/>
      </w:r>
      <w:r>
        <w:rPr>
          <w:rFonts w:ascii="Arial" w:hAnsi="Arial" w:cs="Arial"/>
        </w:rPr>
        <w:fldChar w:fldCharType="begin"/>
      </w:r>
      <w:r>
        <w:rPr>
          <w:rFonts w:ascii="Arial" w:hAnsi="Arial" w:cs="Arial"/>
        </w:rPr>
        <w:instrText xml:space="preserve"> PAGEREF _Toc166860840 \h </w:instrText>
      </w:r>
      <w:r>
        <w:rPr>
          <w:rFonts w:ascii="Arial" w:hAnsi="Arial" w:cs="Arial"/>
        </w:rPr>
        <w:fldChar w:fldCharType="separate"/>
      </w:r>
      <w:r>
        <w:rPr>
          <w:rFonts w:ascii="Arial" w:hAnsi="Arial" w:cs="Arial"/>
        </w:rPr>
        <w:t>13</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"_Toc166860841" </w:instrText>
      </w:r>
      <w:r>
        <w:fldChar w:fldCharType="separate"/>
      </w:r>
      <w:r>
        <w:rPr>
          <w:rStyle w:val="15"/>
          <w:rFonts w:ascii="Arial" w:hAnsi="Arial" w:cs="Arial"/>
        </w:rPr>
        <w:t>Figure 17: Cloud Solution Provides Services</w:t>
      </w:r>
      <w:r>
        <w:rPr>
          <w:rFonts w:ascii="Arial" w:hAnsi="Arial" w:cs="Arial"/>
        </w:rPr>
        <w:tab/>
      </w:r>
      <w:r>
        <w:rPr>
          <w:rFonts w:ascii="Arial" w:hAnsi="Arial" w:cs="Arial"/>
        </w:rPr>
        <w:fldChar w:fldCharType="begin"/>
      </w:r>
      <w:r>
        <w:rPr>
          <w:rFonts w:ascii="Arial" w:hAnsi="Arial" w:cs="Arial"/>
        </w:rPr>
        <w:instrText xml:space="preserve"> PAGEREF _Toc166860841 \h </w:instrText>
      </w:r>
      <w:r>
        <w:rPr>
          <w:rFonts w:ascii="Arial" w:hAnsi="Arial" w:cs="Arial"/>
        </w:rPr>
        <w:fldChar w:fldCharType="separate"/>
      </w:r>
      <w:r>
        <w:rPr>
          <w:rFonts w:ascii="Arial" w:hAnsi="Arial" w:cs="Arial"/>
        </w:rPr>
        <w:t>14</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"_Toc166860842" </w:instrText>
      </w:r>
      <w:r>
        <w:fldChar w:fldCharType="separate"/>
      </w:r>
      <w:r>
        <w:rPr>
          <w:rStyle w:val="15"/>
          <w:rFonts w:ascii="Arial" w:hAnsi="Arial" w:cs="Arial"/>
        </w:rPr>
        <w:t>Figure 18: Cloud Solution Function Provider</w:t>
      </w:r>
      <w:r>
        <w:rPr>
          <w:rFonts w:ascii="Arial" w:hAnsi="Arial" w:cs="Arial"/>
        </w:rPr>
        <w:tab/>
      </w:r>
      <w:r>
        <w:rPr>
          <w:rFonts w:ascii="Arial" w:hAnsi="Arial" w:cs="Arial"/>
        </w:rPr>
        <w:fldChar w:fldCharType="begin"/>
      </w:r>
      <w:r>
        <w:rPr>
          <w:rFonts w:ascii="Arial" w:hAnsi="Arial" w:cs="Arial"/>
        </w:rPr>
        <w:instrText xml:space="preserve"> PAGEREF _Toc166860842 \h </w:instrText>
      </w:r>
      <w:r>
        <w:rPr>
          <w:rFonts w:ascii="Arial" w:hAnsi="Arial" w:cs="Arial"/>
        </w:rPr>
        <w:fldChar w:fldCharType="separate"/>
      </w:r>
      <w:r>
        <w:rPr>
          <w:rFonts w:ascii="Arial" w:hAnsi="Arial" w:cs="Arial"/>
        </w:rPr>
        <w:t>14</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"_Toc166860843" </w:instrText>
      </w:r>
      <w:r>
        <w:fldChar w:fldCharType="separate"/>
      </w:r>
      <w:r>
        <w:rPr>
          <w:rStyle w:val="15"/>
          <w:rFonts w:ascii="Arial" w:hAnsi="Arial" w:cs="Arial"/>
        </w:rPr>
        <w:t>Figure 19: Unified Data Collection</w:t>
      </w:r>
      <w:r>
        <w:rPr>
          <w:rFonts w:ascii="Arial" w:hAnsi="Arial" w:cs="Arial"/>
        </w:rPr>
        <w:tab/>
      </w:r>
      <w:r>
        <w:rPr>
          <w:rFonts w:ascii="Arial" w:hAnsi="Arial" w:cs="Arial"/>
        </w:rPr>
        <w:fldChar w:fldCharType="begin"/>
      </w:r>
      <w:r>
        <w:rPr>
          <w:rFonts w:ascii="Arial" w:hAnsi="Arial" w:cs="Arial"/>
        </w:rPr>
        <w:instrText xml:space="preserve"> PAGEREF _Toc166860843 \h </w:instrText>
      </w:r>
      <w:r>
        <w:rPr>
          <w:rFonts w:ascii="Arial" w:hAnsi="Arial" w:cs="Arial"/>
        </w:rPr>
        <w:fldChar w:fldCharType="separate"/>
      </w:r>
      <w:r>
        <w:rPr>
          <w:rFonts w:ascii="Arial" w:hAnsi="Arial" w:cs="Arial"/>
        </w:rPr>
        <w:t>16</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"_Toc166860844" </w:instrText>
      </w:r>
      <w:r>
        <w:fldChar w:fldCharType="separate"/>
      </w:r>
      <w:r>
        <w:rPr>
          <w:rStyle w:val="15"/>
          <w:rFonts w:ascii="Arial" w:hAnsi="Arial" w:cs="Arial"/>
        </w:rPr>
        <w:t>Figure 20: MapReduce Procedure for Data Aggregation</w:t>
      </w:r>
      <w:r>
        <w:rPr>
          <w:rFonts w:ascii="Arial" w:hAnsi="Arial" w:cs="Arial"/>
        </w:rPr>
        <w:tab/>
      </w:r>
      <w:r>
        <w:rPr>
          <w:rFonts w:ascii="Arial" w:hAnsi="Arial" w:cs="Arial"/>
        </w:rPr>
        <w:fldChar w:fldCharType="begin"/>
      </w:r>
      <w:r>
        <w:rPr>
          <w:rFonts w:ascii="Arial" w:hAnsi="Arial" w:cs="Arial"/>
        </w:rPr>
        <w:instrText xml:space="preserve"> PAGEREF _Toc166860844 \h </w:instrText>
      </w:r>
      <w:r>
        <w:rPr>
          <w:rFonts w:ascii="Arial" w:hAnsi="Arial" w:cs="Arial"/>
        </w:rPr>
        <w:fldChar w:fldCharType="separate"/>
      </w:r>
      <w:r>
        <w:rPr>
          <w:rFonts w:ascii="Arial" w:hAnsi="Arial" w:cs="Arial"/>
        </w:rPr>
        <w:t>17</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"_Toc166860845" </w:instrText>
      </w:r>
      <w:r>
        <w:fldChar w:fldCharType="separate"/>
      </w:r>
      <w:r>
        <w:rPr>
          <w:rStyle w:val="15"/>
          <w:rFonts w:ascii="Arial" w:hAnsi="Arial" w:cs="Arial"/>
        </w:rPr>
        <w:t>Figure 21: Airsim, opensource simulation provided by Microsoft</w:t>
      </w:r>
      <w:r>
        <w:rPr>
          <w:rFonts w:ascii="Arial" w:hAnsi="Arial" w:cs="Arial"/>
        </w:rPr>
        <w:tab/>
      </w:r>
      <w:r>
        <w:rPr>
          <w:rFonts w:ascii="Arial" w:hAnsi="Arial" w:cs="Arial"/>
        </w:rPr>
        <w:fldChar w:fldCharType="begin"/>
      </w:r>
      <w:r>
        <w:rPr>
          <w:rFonts w:ascii="Arial" w:hAnsi="Arial" w:cs="Arial"/>
        </w:rPr>
        <w:instrText xml:space="preserve"> PAGEREF _Toc166860845 \h </w:instrText>
      </w:r>
      <w:r>
        <w:rPr>
          <w:rFonts w:ascii="Arial" w:hAnsi="Arial" w:cs="Arial"/>
        </w:rPr>
        <w:fldChar w:fldCharType="separate"/>
      </w:r>
      <w:r>
        <w:rPr>
          <w:rFonts w:ascii="Arial" w:hAnsi="Arial" w:cs="Arial"/>
        </w:rPr>
        <w:t>17</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"_Toc166860846" </w:instrText>
      </w:r>
      <w:r>
        <w:fldChar w:fldCharType="separate"/>
      </w:r>
      <w:r>
        <w:rPr>
          <w:rStyle w:val="15"/>
          <w:rFonts w:ascii="Arial" w:hAnsi="Arial" w:cs="Arial"/>
        </w:rPr>
        <w:t>Figure 22: Model Statistical Training Process</w:t>
      </w:r>
      <w:r>
        <w:rPr>
          <w:rFonts w:ascii="Arial" w:hAnsi="Arial" w:cs="Arial"/>
        </w:rPr>
        <w:tab/>
      </w:r>
      <w:r>
        <w:rPr>
          <w:rFonts w:ascii="Arial" w:hAnsi="Arial" w:cs="Arial"/>
        </w:rPr>
        <w:fldChar w:fldCharType="begin"/>
      </w:r>
      <w:r>
        <w:rPr>
          <w:rFonts w:ascii="Arial" w:hAnsi="Arial" w:cs="Arial"/>
        </w:rPr>
        <w:instrText xml:space="preserve"> PAGEREF _Toc166860846 \h </w:instrText>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"_Toc166860847" </w:instrText>
      </w:r>
      <w:r>
        <w:fldChar w:fldCharType="separate"/>
      </w:r>
      <w:r>
        <w:rPr>
          <w:rStyle w:val="15"/>
          <w:rFonts w:ascii="Arial" w:hAnsi="Arial" w:cs="Arial"/>
        </w:rPr>
        <w:t>Figure 23: Simulation Basic Logic</w:t>
      </w:r>
      <w:r>
        <w:rPr>
          <w:rFonts w:ascii="Arial" w:hAnsi="Arial" w:cs="Arial"/>
        </w:rPr>
        <w:tab/>
      </w:r>
      <w:r>
        <w:rPr>
          <w:rFonts w:ascii="Arial" w:hAnsi="Arial" w:cs="Arial"/>
        </w:rPr>
        <w:fldChar w:fldCharType="begin"/>
      </w:r>
      <w:r>
        <w:rPr>
          <w:rFonts w:ascii="Arial" w:hAnsi="Arial" w:cs="Arial"/>
        </w:rPr>
        <w:instrText xml:space="preserve"> PAGEREF _Toc166860847 \h </w:instrText>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"_Toc166860848" </w:instrText>
      </w:r>
      <w:r>
        <w:fldChar w:fldCharType="separate"/>
      </w:r>
      <w:r>
        <w:rPr>
          <w:rStyle w:val="15"/>
          <w:rFonts w:ascii="Arial" w:hAnsi="Arial" w:cs="Arial"/>
        </w:rPr>
        <w:t>Figure 24: Precise Construction based on specific information of vehicle</w:t>
      </w:r>
      <w:r>
        <w:rPr>
          <w:rFonts w:ascii="Arial" w:hAnsi="Arial" w:cs="Arial"/>
        </w:rPr>
        <w:tab/>
      </w:r>
      <w:r>
        <w:rPr>
          <w:rFonts w:ascii="Arial" w:hAnsi="Arial" w:cs="Arial"/>
        </w:rPr>
        <w:fldChar w:fldCharType="begin"/>
      </w:r>
      <w:r>
        <w:rPr>
          <w:rFonts w:ascii="Arial" w:hAnsi="Arial" w:cs="Arial"/>
        </w:rPr>
        <w:instrText xml:space="preserve"> PAGEREF _Toc166860848 \h </w:instrText>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"_Toc166860849" </w:instrText>
      </w:r>
      <w:r>
        <w:fldChar w:fldCharType="separate"/>
      </w:r>
      <w:r>
        <w:rPr>
          <w:rStyle w:val="15"/>
          <w:rFonts w:ascii="Arial" w:hAnsi="Arial" w:cs="Arial"/>
        </w:rPr>
        <w:t>Figure 25</w:t>
      </w:r>
      <w:r>
        <w:rPr>
          <w:rStyle w:val="15"/>
          <w:rFonts w:ascii="Arial" w:hAnsi="Arial" w:cs="Arial"/>
          <w:b/>
          <w:bCs/>
        </w:rPr>
        <w:t xml:space="preserve">: </w:t>
      </w:r>
      <w:r>
        <w:rPr>
          <w:rStyle w:val="15"/>
          <w:rFonts w:ascii="Arial" w:hAnsi="Arial" w:cs="Arial"/>
        </w:rPr>
        <w:t>RSU device of ZTE</w:t>
      </w:r>
      <w:r>
        <w:rPr>
          <w:rFonts w:ascii="Arial" w:hAnsi="Arial" w:cs="Arial"/>
        </w:rPr>
        <w:tab/>
      </w:r>
      <w:r>
        <w:rPr>
          <w:rFonts w:ascii="Arial" w:hAnsi="Arial" w:cs="Arial"/>
        </w:rPr>
        <w:fldChar w:fldCharType="begin"/>
      </w:r>
      <w:r>
        <w:rPr>
          <w:rFonts w:ascii="Arial" w:hAnsi="Arial" w:cs="Arial"/>
        </w:rPr>
        <w:instrText xml:space="preserve"> PAGEREF _Toc166860849 \h </w:instrText>
      </w:r>
      <w:r>
        <w:rPr>
          <w:rFonts w:ascii="Arial" w:hAnsi="Arial" w:cs="Arial"/>
        </w:rPr>
        <w:fldChar w:fldCharType="separate"/>
      </w:r>
      <w:r>
        <w:rPr>
          <w:rFonts w:ascii="Arial" w:hAnsi="Arial" w:cs="Arial"/>
        </w:rPr>
        <w:t>19</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"_Toc166860850" </w:instrText>
      </w:r>
      <w:r>
        <w:fldChar w:fldCharType="separate"/>
      </w:r>
      <w:r>
        <w:rPr>
          <w:rStyle w:val="15"/>
          <w:rFonts w:ascii="Arial" w:hAnsi="Arial" w:cs="Arial"/>
        </w:rPr>
        <w:t>Figure 26</w:t>
      </w:r>
      <w:r>
        <w:rPr>
          <w:rStyle w:val="15"/>
          <w:rFonts w:ascii="Arial" w:hAnsi="Arial" w:cs="Arial"/>
          <w:b/>
          <w:bCs/>
        </w:rPr>
        <w:t xml:space="preserve">: </w:t>
      </w:r>
      <w:r>
        <w:rPr>
          <w:rStyle w:val="15"/>
          <w:rFonts w:ascii="Arial" w:hAnsi="Arial" w:cs="Arial"/>
        </w:rPr>
        <w:t>Road network diagram</w:t>
      </w:r>
      <w:r>
        <w:rPr>
          <w:rFonts w:ascii="Arial" w:hAnsi="Arial" w:cs="Arial"/>
        </w:rPr>
        <w:tab/>
      </w:r>
      <w:r>
        <w:rPr>
          <w:rFonts w:ascii="Arial" w:hAnsi="Arial" w:cs="Arial"/>
        </w:rPr>
        <w:fldChar w:fldCharType="begin"/>
      </w:r>
      <w:r>
        <w:rPr>
          <w:rFonts w:ascii="Arial" w:hAnsi="Arial" w:cs="Arial"/>
        </w:rPr>
        <w:instrText xml:space="preserve"> PAGEREF _Toc166860850 \h </w:instrText>
      </w:r>
      <w:r>
        <w:rPr>
          <w:rFonts w:ascii="Arial" w:hAnsi="Arial" w:cs="Arial"/>
        </w:rPr>
        <w:fldChar w:fldCharType="separate"/>
      </w:r>
      <w:r>
        <w:rPr>
          <w:rFonts w:ascii="Arial" w:hAnsi="Arial" w:cs="Arial"/>
        </w:rPr>
        <w:t>20</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"_Toc166860851" </w:instrText>
      </w:r>
      <w:r>
        <w:fldChar w:fldCharType="separate"/>
      </w:r>
      <w:r>
        <w:rPr>
          <w:rStyle w:val="15"/>
          <w:rFonts w:ascii="Arial" w:hAnsi="Arial" w:cs="Arial"/>
        </w:rPr>
        <w:t>Figure 27</w:t>
      </w:r>
      <w:r>
        <w:rPr>
          <w:rStyle w:val="15"/>
          <w:rFonts w:ascii="Arial" w:hAnsi="Arial" w:cs="Arial"/>
          <w:b/>
          <w:bCs/>
        </w:rPr>
        <w:t xml:space="preserve">: </w:t>
      </w:r>
      <w:r>
        <w:rPr>
          <w:rStyle w:val="15"/>
          <w:rFonts w:ascii="Arial" w:hAnsi="Arial" w:cs="Arial"/>
        </w:rPr>
        <w:t>V2X model</w:t>
      </w:r>
      <w:r>
        <w:rPr>
          <w:rFonts w:ascii="Arial" w:hAnsi="Arial" w:cs="Arial"/>
        </w:rPr>
        <w:tab/>
      </w:r>
      <w:r>
        <w:rPr>
          <w:rFonts w:ascii="Arial" w:hAnsi="Arial" w:cs="Arial"/>
        </w:rPr>
        <w:fldChar w:fldCharType="begin"/>
      </w:r>
      <w:r>
        <w:rPr>
          <w:rFonts w:ascii="Arial" w:hAnsi="Arial" w:cs="Arial"/>
        </w:rPr>
        <w:instrText xml:space="preserve"> PAGEREF _Toc166860851 \h </w:instrText>
      </w:r>
      <w:r>
        <w:rPr>
          <w:rFonts w:ascii="Arial" w:hAnsi="Arial" w:cs="Arial"/>
        </w:rPr>
        <w:fldChar w:fldCharType="separate"/>
      </w:r>
      <w:r>
        <w:rPr>
          <w:rFonts w:ascii="Arial" w:hAnsi="Arial" w:cs="Arial"/>
        </w:rPr>
        <w:t>21</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"_Toc166860852" </w:instrText>
      </w:r>
      <w:r>
        <w:fldChar w:fldCharType="separate"/>
      </w:r>
      <w:r>
        <w:rPr>
          <w:rStyle w:val="15"/>
          <w:rFonts w:ascii="Arial" w:hAnsi="Arial" w:cs="Arial"/>
        </w:rPr>
        <w:t>Figure 28</w:t>
      </w:r>
      <w:r>
        <w:rPr>
          <w:rStyle w:val="15"/>
          <w:rFonts w:ascii="Arial" w:hAnsi="Arial" w:cs="Arial"/>
          <w:b/>
          <w:bCs/>
        </w:rPr>
        <w:t>:</w:t>
      </w:r>
      <w:r>
        <w:rPr>
          <w:rStyle w:val="15"/>
          <w:rFonts w:ascii="Arial" w:hAnsi="Arial" w:cs="Arial"/>
        </w:rPr>
        <w:t xml:space="preserve"> Perception for Autonomous Vehicles at Intersections</w:t>
      </w:r>
      <w:r>
        <w:rPr>
          <w:rFonts w:ascii="Arial" w:hAnsi="Arial" w:cs="Arial"/>
        </w:rPr>
        <w:tab/>
      </w:r>
      <w:r>
        <w:rPr>
          <w:rFonts w:ascii="Arial" w:hAnsi="Arial" w:cs="Arial"/>
        </w:rPr>
        <w:fldChar w:fldCharType="begin"/>
      </w:r>
      <w:r>
        <w:rPr>
          <w:rFonts w:ascii="Arial" w:hAnsi="Arial" w:cs="Arial"/>
        </w:rPr>
        <w:instrText xml:space="preserve"> PAGEREF _Toc166860852 \h </w:instrText>
      </w:r>
      <w:r>
        <w:rPr>
          <w:rFonts w:ascii="Arial" w:hAnsi="Arial" w:cs="Arial"/>
        </w:rPr>
        <w:fldChar w:fldCharType="separate"/>
      </w:r>
      <w:r>
        <w:rPr>
          <w:rFonts w:ascii="Arial" w:hAnsi="Arial" w:cs="Arial"/>
        </w:rPr>
        <w:t>21</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"_Toc166860853" </w:instrText>
      </w:r>
      <w:r>
        <w:fldChar w:fldCharType="separate"/>
      </w:r>
      <w:r>
        <w:rPr>
          <w:rStyle w:val="15"/>
          <w:rFonts w:ascii="Arial" w:hAnsi="Arial" w:cs="Arial"/>
        </w:rPr>
        <w:t>Figure 29: Data preprocessing</w:t>
      </w:r>
      <w:r>
        <w:rPr>
          <w:rFonts w:ascii="Arial" w:hAnsi="Arial" w:cs="Arial"/>
        </w:rPr>
        <w:tab/>
      </w:r>
      <w:r>
        <w:rPr>
          <w:rFonts w:ascii="Arial" w:hAnsi="Arial" w:cs="Arial"/>
        </w:rPr>
        <w:fldChar w:fldCharType="begin"/>
      </w:r>
      <w:r>
        <w:rPr>
          <w:rFonts w:ascii="Arial" w:hAnsi="Arial" w:cs="Arial"/>
        </w:rPr>
        <w:instrText xml:space="preserve"> PAGEREF _Toc166860853 \h </w:instrText>
      </w:r>
      <w:r>
        <w:rPr>
          <w:rFonts w:ascii="Arial" w:hAnsi="Arial" w:cs="Arial"/>
        </w:rPr>
        <w:fldChar w:fldCharType="separate"/>
      </w:r>
      <w:r>
        <w:rPr>
          <w:rFonts w:ascii="Arial" w:hAnsi="Arial" w:cs="Arial"/>
        </w:rPr>
        <w:t>23</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"_Toc166860854" </w:instrText>
      </w:r>
      <w:r>
        <w:fldChar w:fldCharType="separate"/>
      </w:r>
      <w:r>
        <w:rPr>
          <w:rStyle w:val="15"/>
          <w:rFonts w:ascii="Arial" w:hAnsi="Arial" w:cs="Arial"/>
        </w:rPr>
        <w:t>Figure 30</w:t>
      </w:r>
      <w:r>
        <w:rPr>
          <w:rStyle w:val="15"/>
          <w:rFonts w:ascii="Arial" w:hAnsi="Arial" w:cs="Arial"/>
          <w:b/>
          <w:bCs/>
        </w:rPr>
        <w:t xml:space="preserve">: </w:t>
      </w:r>
      <w:r>
        <w:rPr>
          <w:rStyle w:val="15"/>
          <w:rFonts w:ascii="Arial" w:hAnsi="Arial" w:cs="Arial"/>
        </w:rPr>
        <w:t>Random Forest</w:t>
      </w:r>
      <w:r>
        <w:rPr>
          <w:rFonts w:ascii="Arial" w:hAnsi="Arial" w:cs="Arial"/>
        </w:rPr>
        <w:tab/>
      </w:r>
      <w:r>
        <w:rPr>
          <w:rFonts w:ascii="Arial" w:hAnsi="Arial" w:cs="Arial"/>
        </w:rPr>
        <w:fldChar w:fldCharType="begin"/>
      </w:r>
      <w:r>
        <w:rPr>
          <w:rFonts w:ascii="Arial" w:hAnsi="Arial" w:cs="Arial"/>
        </w:rPr>
        <w:instrText xml:space="preserve"> PAGEREF _Toc166860854 \h </w:instrText>
      </w:r>
      <w:r>
        <w:rPr>
          <w:rFonts w:ascii="Arial" w:hAnsi="Arial" w:cs="Arial"/>
        </w:rPr>
        <w:fldChar w:fldCharType="separate"/>
      </w:r>
      <w:r>
        <w:rPr>
          <w:rFonts w:ascii="Arial" w:hAnsi="Arial" w:cs="Arial"/>
        </w:rPr>
        <w:t>24</w:t>
      </w:r>
      <w:r>
        <w:rPr>
          <w:rFonts w:ascii="Arial" w:hAnsi="Arial" w:cs="Arial"/>
        </w:rPr>
        <w:fldChar w:fldCharType="end"/>
      </w:r>
      <w:r>
        <w:rPr>
          <w:rFonts w:ascii="Arial" w:hAnsi="Arial" w:cs="Arial"/>
        </w:rPr>
        <w:fldChar w:fldCharType="end"/>
      </w:r>
    </w:p>
    <w:p>
      <w:pPr>
        <w:pStyle w:val="10"/>
        <w:tabs>
          <w:tab w:val="right" w:leader="dot" w:pos="9062"/>
        </w:tabs>
        <w:spacing w:line="276" w:lineRule="auto"/>
        <w:ind w:left="840" w:hanging="420"/>
        <w:rPr>
          <w:rFonts w:ascii="Arial" w:hAnsi="Arial" w:cs="Arial"/>
          <w14:ligatures w14:val="standardContextual"/>
        </w:rPr>
      </w:pPr>
      <w:r>
        <w:fldChar w:fldCharType="begin"/>
      </w:r>
      <w:r>
        <w:instrText xml:space="preserve"> HYPERLINK \l "_Toc166860855" </w:instrText>
      </w:r>
      <w:r>
        <w:fldChar w:fldCharType="separate"/>
      </w:r>
      <w:r>
        <w:rPr>
          <w:rStyle w:val="15"/>
          <w:rFonts w:ascii="Arial" w:hAnsi="Arial" w:cs="Arial"/>
        </w:rPr>
        <w:t>Figure 31</w:t>
      </w:r>
      <w:r>
        <w:rPr>
          <w:rStyle w:val="15"/>
          <w:rFonts w:ascii="Arial" w:hAnsi="Arial" w:cs="Arial"/>
          <w:b/>
          <w:bCs/>
        </w:rPr>
        <w:t xml:space="preserve">: </w:t>
      </w:r>
      <w:r>
        <w:rPr>
          <w:rStyle w:val="15"/>
          <w:rFonts w:ascii="Arial" w:hAnsi="Arial" w:cs="Arial"/>
        </w:rPr>
        <w:t>Overall security system architecture</w:t>
      </w:r>
      <w:r>
        <w:rPr>
          <w:rFonts w:ascii="Arial" w:hAnsi="Arial" w:cs="Arial"/>
        </w:rPr>
        <w:tab/>
      </w:r>
      <w:r>
        <w:rPr>
          <w:rFonts w:ascii="Arial" w:hAnsi="Arial" w:cs="Arial"/>
        </w:rPr>
        <w:fldChar w:fldCharType="begin"/>
      </w:r>
      <w:r>
        <w:rPr>
          <w:rFonts w:ascii="Arial" w:hAnsi="Arial" w:cs="Arial"/>
        </w:rPr>
        <w:instrText xml:space="preserve"> PAGEREF _Toc166860855 \h </w:instrText>
      </w:r>
      <w:r>
        <w:rPr>
          <w:rFonts w:ascii="Arial" w:hAnsi="Arial" w:cs="Arial"/>
        </w:rPr>
        <w:fldChar w:fldCharType="separate"/>
      </w:r>
      <w:r>
        <w:rPr>
          <w:rFonts w:ascii="Arial" w:hAnsi="Arial" w:cs="Arial"/>
        </w:rPr>
        <w:t>24</w:t>
      </w:r>
      <w:r>
        <w:rPr>
          <w:rFonts w:ascii="Arial" w:hAnsi="Arial" w:cs="Arial"/>
        </w:rPr>
        <w:fldChar w:fldCharType="end"/>
      </w:r>
      <w:r>
        <w:rPr>
          <w:rFonts w:ascii="Arial" w:hAnsi="Arial" w:cs="Arial"/>
        </w:rPr>
        <w:fldChar w:fldCharType="end"/>
      </w:r>
    </w:p>
    <w:p>
      <w:pPr>
        <w:pStyle w:val="28"/>
        <w:spacing w:line="276" w:lineRule="auto"/>
        <w:rPr>
          <w:rFonts w:ascii="Arial" w:hAnsi="Arial" w:eastAsia="KaiTi" w:cs="Arial"/>
          <w:sz w:val="30"/>
          <w:szCs w:val="30"/>
        </w:rPr>
      </w:pPr>
      <w:r>
        <w:rPr>
          <w:rFonts w:ascii="Arial" w:hAnsi="Arial" w:eastAsia="KaiTi" w:cs="Arial"/>
          <w:sz w:val="30"/>
          <w:szCs w:val="30"/>
        </w:rPr>
        <w:fldChar w:fldCharType="end"/>
      </w:r>
    </w:p>
    <w:p>
      <w:r>
        <w:br w:type="page"/>
      </w:r>
    </w:p>
    <w:p>
      <w:pPr>
        <w:pStyle w:val="10"/>
        <w:tabs>
          <w:tab w:val="right" w:leader="dot" w:pos="9062"/>
        </w:tabs>
        <w:ind w:left="1022" w:hanging="602"/>
        <w:rPr>
          <w:rFonts w:ascii="Arial" w:hAnsi="Arial" w:eastAsia="KaiTi" w:cs="Arial"/>
          <w:b/>
          <w:bCs/>
          <w:sz w:val="30"/>
          <w:szCs w:val="30"/>
        </w:rPr>
      </w:pPr>
      <w:r>
        <w:rPr>
          <w:rFonts w:ascii="Arial" w:hAnsi="Arial" w:eastAsia="KaiTi" w:cs="Arial"/>
          <w:b/>
          <w:bCs/>
          <w:sz w:val="30"/>
          <w:szCs w:val="30"/>
        </w:rPr>
        <w:t>List of Tables</w:t>
      </w:r>
    </w:p>
    <w:p>
      <w:pPr>
        <w:pStyle w:val="10"/>
        <w:tabs>
          <w:tab w:val="right" w:leader="dot" w:pos="9060"/>
        </w:tabs>
        <w:ind w:left="1020" w:hanging="600"/>
        <w:rPr>
          <w14:ligatures w14:val="standardContextual"/>
        </w:rPr>
      </w:pPr>
      <w:r>
        <w:rPr>
          <w:rFonts w:ascii="Arial" w:hAnsi="Arial" w:eastAsia="KaiTi" w:cs="Arial"/>
          <w:sz w:val="30"/>
          <w:szCs w:val="30"/>
        </w:rPr>
        <w:fldChar w:fldCharType="begin"/>
      </w:r>
      <w:r>
        <w:rPr>
          <w:rFonts w:ascii="Arial" w:hAnsi="Arial" w:eastAsia="KaiTi" w:cs="Arial"/>
          <w:sz w:val="30"/>
          <w:szCs w:val="30"/>
        </w:rPr>
        <w:instrText xml:space="preserve"> TOC \h \z \c "Table" </w:instrText>
      </w:r>
      <w:r>
        <w:rPr>
          <w:rFonts w:ascii="Arial" w:hAnsi="Arial" w:eastAsia="KaiTi" w:cs="Arial"/>
          <w:sz w:val="30"/>
          <w:szCs w:val="30"/>
        </w:rPr>
        <w:fldChar w:fldCharType="separate"/>
      </w:r>
      <w:r>
        <w:fldChar w:fldCharType="begin"/>
      </w:r>
      <w:r>
        <w:instrText xml:space="preserve"> HYPERLINK \l "_Toc166867921" </w:instrText>
      </w:r>
      <w:r>
        <w:fldChar w:fldCharType="separate"/>
      </w:r>
      <w:r>
        <w:rPr>
          <w:rStyle w:val="15"/>
          <w:rFonts w:ascii="Arial" w:hAnsi="Arial" w:cs="Arial"/>
        </w:rPr>
        <w:t>Table 1: Comparison between popular sensors</w:t>
      </w:r>
      <w:r>
        <w:tab/>
      </w:r>
      <w:r>
        <w:fldChar w:fldCharType="begin"/>
      </w:r>
      <w:r>
        <w:instrText xml:space="preserve"> PAGEREF _Toc166867921 \h </w:instrText>
      </w:r>
      <w:r>
        <w:fldChar w:fldCharType="separate"/>
      </w:r>
      <w:r>
        <w:t>7</w:t>
      </w:r>
      <w:r>
        <w:fldChar w:fldCharType="end"/>
      </w:r>
      <w:r>
        <w:fldChar w:fldCharType="end"/>
      </w:r>
    </w:p>
    <w:p>
      <w:pPr>
        <w:pStyle w:val="10"/>
        <w:tabs>
          <w:tab w:val="right" w:leader="dot" w:pos="9060"/>
        </w:tabs>
        <w:spacing w:line="276" w:lineRule="auto"/>
        <w:ind w:left="840" w:hanging="420"/>
        <w:rPr>
          <w14:ligatures w14:val="standardContextual"/>
        </w:rPr>
      </w:pPr>
      <w:r>
        <w:fldChar w:fldCharType="begin"/>
      </w:r>
      <w:r>
        <w:instrText xml:space="preserve"> HYPERLINK \l "_Toc166867922" </w:instrText>
      </w:r>
      <w:r>
        <w:fldChar w:fldCharType="separate"/>
      </w:r>
      <w:r>
        <w:rPr>
          <w:rStyle w:val="15"/>
          <w:rFonts w:ascii="Arial" w:hAnsi="Arial" w:cs="Arial"/>
        </w:rPr>
        <w:t>Table 2: Work Management</w:t>
      </w:r>
      <w:r>
        <w:tab/>
      </w:r>
      <w:r>
        <w:fldChar w:fldCharType="begin"/>
      </w:r>
      <w:r>
        <w:instrText xml:space="preserve"> PAGEREF _Toc166867922 \h </w:instrText>
      </w:r>
      <w:r>
        <w:fldChar w:fldCharType="separate"/>
      </w:r>
      <w:r>
        <w:t>27</w:t>
      </w:r>
      <w:r>
        <w:fldChar w:fldCharType="end"/>
      </w:r>
      <w:r>
        <w:fldChar w:fldCharType="end"/>
      </w:r>
    </w:p>
    <w:p>
      <w:pPr>
        <w:pStyle w:val="28"/>
        <w:rPr>
          <w:rFonts w:eastAsia="KaiTi"/>
          <w:sz w:val="30"/>
          <w:szCs w:val="30"/>
        </w:rPr>
      </w:pPr>
      <w:r>
        <w:rPr>
          <w:rFonts w:ascii="Arial" w:hAnsi="Arial" w:eastAsia="KaiTi" w:cs="Arial"/>
          <w:sz w:val="30"/>
          <w:szCs w:val="30"/>
        </w:rPr>
        <w:fldChar w:fldCharType="end"/>
      </w:r>
    </w:p>
    <w:p>
      <w:pPr>
        <w:pStyle w:val="28"/>
        <w:rPr>
          <w:rFonts w:cs="Times New Roman"/>
          <w:sz w:val="2"/>
          <w:szCs w:val="2"/>
        </w:rPr>
      </w:pPr>
      <w:r>
        <w:rPr>
          <w:rFonts w:cs="Times New Roman"/>
          <w:sz w:val="21"/>
          <w:szCs w:val="22"/>
        </w:rPr>
        <w:br w:type="page"/>
      </w:r>
    </w:p>
    <w:p>
      <w:pPr>
        <w:pStyle w:val="3"/>
        <w:numPr>
          <w:ilvl w:val="0"/>
          <w:numId w:val="1"/>
        </w:numPr>
        <w:spacing w:before="120" w:after="120" w:line="415" w:lineRule="auto"/>
        <w:ind w:left="357" w:hanging="357"/>
        <w:rPr>
          <w:rFonts w:ascii="Arial" w:hAnsi="Arial" w:cs="Arial"/>
          <w:sz w:val="22"/>
          <w:szCs w:val="22"/>
        </w:rPr>
      </w:pPr>
      <w:bookmarkStart w:id="3" w:name="_Toc166860733"/>
      <w:r>
        <w:rPr>
          <w:rFonts w:ascii="Arial" w:hAnsi="Arial" w:cs="Arial"/>
          <w:sz w:val="22"/>
          <w:szCs w:val="22"/>
        </w:rPr>
        <w:t>Introduction (Joint Section)</w:t>
      </w:r>
      <w:bookmarkEnd w:id="3"/>
    </w:p>
    <w:p>
      <w:pPr>
        <w:spacing w:line="276" w:lineRule="auto"/>
        <w:rPr>
          <w:rFonts w:ascii="Arial" w:hAnsi="Arial" w:cs="Arial"/>
          <w:sz w:val="22"/>
        </w:rPr>
      </w:pPr>
      <w:r>
        <w:rPr>
          <w:rFonts w:ascii="Arial" w:hAnsi="Arial" w:cs="Arial"/>
          <w:sz w:val="22"/>
        </w:rPr>
        <w:t>While autonomous vehicles have made strides in recent years, achieving Level 5 autonomy remains a challenge. To bridge the gap, this report introduces a novel approach inspired by human driving perception and behaviors. By prioritizing visual inputs and leveraging received audio as support, the proposed system aims at intimating and expand human driving capabilities. System comprises multiple neural networks working codependently to achieve SLAM (Simultaneous Localization and Mapping), incorporate with BDS (BeiDou Nagivation System) as inbuilt map navigation, Ali Cloud solutions and C-V2X protocol for enhanced vehicle network communication, the self-driving system theoretically enables fully autonomous navigation. Furthermore, data security is guaranteed through secure data communication before and during the transmission using encryption algorithm and TLS/SSL protocol respectively, with further threats detection based on signature and anomaly of vehicle system.</w:t>
      </w:r>
    </w:p>
    <w:p/>
    <w:p/>
    <w:p/>
    <w:p>
      <w:pPr>
        <w:widowControl/>
        <w:jc w:val="left"/>
        <w:rPr>
          <w:rFonts w:ascii="Arial" w:hAnsi="Arial" w:cs="Arial"/>
          <w:sz w:val="22"/>
        </w:rPr>
      </w:pPr>
      <w:r>
        <w:rPr>
          <w:rFonts w:ascii="Arial" w:hAnsi="Arial" w:cs="Arial"/>
          <w:sz w:val="22"/>
        </w:rPr>
        <w:br w:type="page"/>
      </w:r>
    </w:p>
    <w:p>
      <w:pPr>
        <w:pStyle w:val="3"/>
        <w:numPr>
          <w:ilvl w:val="0"/>
          <w:numId w:val="1"/>
        </w:numPr>
        <w:spacing w:before="120" w:after="120" w:line="415" w:lineRule="auto"/>
        <w:ind w:left="357" w:hanging="357"/>
        <w:rPr>
          <w:rFonts w:ascii="Arial" w:hAnsi="Arial" w:cs="Arial"/>
          <w:sz w:val="22"/>
          <w:szCs w:val="22"/>
        </w:rPr>
      </w:pPr>
      <w:bookmarkStart w:id="4" w:name="_Toc166860734"/>
      <w:r>
        <w:rPr>
          <w:rFonts w:ascii="Arial" w:hAnsi="Arial" w:cs="Arial"/>
          <w:sz w:val="22"/>
          <w:szCs w:val="22"/>
        </w:rPr>
        <w:t>Sensing system</w:t>
      </w:r>
      <w:r>
        <w:rPr>
          <w:rFonts w:hint="eastAsia" w:ascii="Arial" w:hAnsi="Arial" w:cs="Arial"/>
          <w:sz w:val="22"/>
          <w:szCs w:val="22"/>
        </w:rPr>
        <w:t xml:space="preserve"> on Vehicle</w:t>
      </w:r>
      <w:r>
        <w:rPr>
          <w:rFonts w:ascii="Arial" w:hAnsi="Arial" w:cs="Arial"/>
          <w:sz w:val="22"/>
          <w:szCs w:val="22"/>
        </w:rPr>
        <w:t xml:space="preserve"> (202018010212)</w:t>
      </w:r>
      <w:bookmarkEnd w:id="4"/>
    </w:p>
    <w:p>
      <w:pPr>
        <w:widowControl/>
        <w:spacing w:line="276" w:lineRule="auto"/>
        <w:rPr>
          <w:rFonts w:ascii="Arial" w:hAnsi="Arial" w:cs="Arial"/>
          <w:sz w:val="22"/>
        </w:rPr>
      </w:pPr>
      <w:r>
        <w:rPr>
          <w:rFonts w:ascii="Arial" w:hAnsi="Arial" w:cs="Arial"/>
          <w:sz w:val="22"/>
        </w:rPr>
        <w:t>This approach is built on the idea of emulating and expanding human-driving for level 5 autonomy. A comparative investigation of three prominent sensors in Table 1 reveals that cameras outperform others in scenarios identification and information providing. Furthermore, technical developments could allow cameras to overcome weather constraints and improve SLAM accuracy. As a result, the sensing system is mainly vision-based, with audio and inertial measurement unit (IMU) as supporting components</w:t>
      </w:r>
      <w:r>
        <w:rPr>
          <w:rFonts w:ascii="Arial" w:hAnsi="Arial" w:cs="Arial"/>
          <w:color w:val="C00000"/>
          <w:sz w:val="22"/>
        </w:rPr>
        <w:t>.</w:t>
      </w:r>
    </w:p>
    <w:tbl>
      <w:tblPr>
        <w:tblStyle w:val="23"/>
        <w:tblW w:w="4996" w:type="pct"/>
        <w:tblInd w:w="0" w:type="dxa"/>
        <w:tblLayout w:type="fixed"/>
        <w:tblCellMar>
          <w:top w:w="0" w:type="dxa"/>
          <w:left w:w="108" w:type="dxa"/>
          <w:bottom w:w="0" w:type="dxa"/>
          <w:right w:w="108" w:type="dxa"/>
        </w:tblCellMar>
      </w:tblPr>
      <w:tblGrid>
        <w:gridCol w:w="1160"/>
        <w:gridCol w:w="1620"/>
        <w:gridCol w:w="2019"/>
        <w:gridCol w:w="2208"/>
        <w:gridCol w:w="2272"/>
      </w:tblGrid>
      <w:tr>
        <w:tblPrEx>
          <w:tblCellMar>
            <w:top w:w="0" w:type="dxa"/>
            <w:left w:w="108" w:type="dxa"/>
            <w:bottom w:w="0" w:type="dxa"/>
            <w:right w:w="108" w:type="dxa"/>
          </w:tblCellMar>
        </w:tblPrEx>
        <w:tc>
          <w:tcPr>
            <w:tcW w:w="625" w:type="pct"/>
            <w:tcBorders>
              <w:top w:val="single" w:color="000000" w:sz="18" w:space="0"/>
              <w:left w:val="nil"/>
              <w:bottom w:val="single" w:color="000000" w:sz="18" w:space="0"/>
              <w:right w:val="nil"/>
            </w:tcBorders>
            <w:shd w:val="clear" w:color="auto" w:fill="91ABDF" w:themeFill="accent1" w:themeFillTint="99"/>
          </w:tcPr>
          <w:p>
            <w:pPr>
              <w:jc w:val="center"/>
              <w:rPr>
                <w:rFonts w:ascii="Arial" w:hAnsi="Arial" w:eastAsia="SimSun" w:cs="Arial"/>
                <w:b w:val="0"/>
                <w:bCs/>
                <w:caps w:val="0"/>
                <w:color w:val="000000"/>
                <w:kern w:val="0"/>
                <w:sz w:val="24"/>
                <w:szCs w:val="24"/>
              </w:rPr>
            </w:pPr>
            <w:r>
              <w:rPr>
                <w:rFonts w:hint="eastAsia" w:ascii="Arial" w:hAnsi="Arial" w:eastAsia="SimSun" w:cs="Arial"/>
                <w:b w:val="0"/>
                <w:bCs/>
                <w:caps w:val="0"/>
                <w:color w:val="000000"/>
                <w:kern w:val="0"/>
                <w:sz w:val="24"/>
                <w:szCs w:val="24"/>
              </w:rPr>
              <w:t>Sensor</w:t>
            </w:r>
          </w:p>
        </w:tc>
        <w:tc>
          <w:tcPr>
            <w:tcW w:w="873" w:type="pct"/>
            <w:tcBorders>
              <w:top w:val="single" w:color="000000" w:sz="18" w:space="0"/>
              <w:left w:val="nil"/>
              <w:bottom w:val="single" w:color="000000" w:sz="18" w:space="0"/>
              <w:right w:val="nil"/>
            </w:tcBorders>
            <w:shd w:val="clear" w:color="auto" w:fill="91ABDF" w:themeFill="accent1" w:themeFillTint="99"/>
          </w:tcPr>
          <w:p>
            <w:pPr>
              <w:jc w:val="center"/>
              <w:rPr>
                <w:rFonts w:ascii="Arial" w:hAnsi="Arial" w:eastAsia="SimSun" w:cs="Arial"/>
                <w:b w:val="0"/>
                <w:bCs w:val="0"/>
                <w:caps w:val="0"/>
                <w:color w:val="000000"/>
                <w:kern w:val="0"/>
                <w:sz w:val="24"/>
                <w:szCs w:val="20"/>
              </w:rPr>
            </w:pPr>
            <w:r>
              <w:rPr>
                <w:rFonts w:ascii="Arial" w:hAnsi="Arial" w:eastAsia="SimSun" w:cs="Arial"/>
                <w:b w:val="0"/>
                <w:bCs/>
                <w:caps w:val="0"/>
                <w:color w:val="000000"/>
                <w:kern w:val="0"/>
                <w:sz w:val="24"/>
                <w:szCs w:val="24"/>
              </w:rPr>
              <w:t>Advantages</w:t>
            </w:r>
          </w:p>
        </w:tc>
        <w:tc>
          <w:tcPr>
            <w:tcW w:w="1088" w:type="pct"/>
            <w:tcBorders>
              <w:top w:val="single" w:color="000000" w:sz="18" w:space="0"/>
              <w:left w:val="nil"/>
              <w:bottom w:val="single" w:color="000000" w:sz="18" w:space="0"/>
              <w:right w:val="nil"/>
            </w:tcBorders>
            <w:shd w:val="clear" w:color="auto" w:fill="91ABDF" w:themeFill="accent1" w:themeFillTint="99"/>
          </w:tcPr>
          <w:p>
            <w:pPr>
              <w:jc w:val="center"/>
              <w:rPr>
                <w:rFonts w:ascii="Arial" w:hAnsi="Arial" w:eastAsia="SimSun" w:cs="Arial"/>
                <w:b w:val="0"/>
                <w:bCs w:val="0"/>
                <w:caps w:val="0"/>
                <w:color w:val="000000"/>
                <w:kern w:val="0"/>
                <w:sz w:val="24"/>
                <w:szCs w:val="20"/>
              </w:rPr>
            </w:pPr>
            <w:r>
              <w:rPr>
                <w:rFonts w:ascii="Arial" w:hAnsi="Arial" w:eastAsia="SimSun" w:cs="Arial"/>
                <w:b w:val="0"/>
                <w:bCs/>
                <w:caps w:val="0"/>
                <w:color w:val="000000"/>
                <w:kern w:val="0"/>
                <w:sz w:val="24"/>
                <w:szCs w:val="20"/>
              </w:rPr>
              <w:t>Drawbacks</w:t>
            </w:r>
          </w:p>
        </w:tc>
        <w:tc>
          <w:tcPr>
            <w:tcW w:w="1190" w:type="pct"/>
            <w:tcBorders>
              <w:top w:val="single" w:color="000000" w:sz="18" w:space="0"/>
              <w:left w:val="nil"/>
              <w:bottom w:val="single" w:color="000000" w:sz="18" w:space="0"/>
              <w:right w:val="nil"/>
            </w:tcBorders>
            <w:shd w:val="clear" w:color="auto" w:fill="91ABDF" w:themeFill="accent1" w:themeFillTint="99"/>
          </w:tcPr>
          <w:p>
            <w:pPr>
              <w:jc w:val="center"/>
              <w:rPr>
                <w:rFonts w:ascii="Arial" w:hAnsi="Arial" w:eastAsia="SimSun" w:cs="Arial"/>
                <w:b w:val="0"/>
                <w:bCs w:val="0"/>
                <w:caps w:val="0"/>
                <w:color w:val="000000"/>
                <w:kern w:val="0"/>
                <w:sz w:val="24"/>
                <w:szCs w:val="20"/>
              </w:rPr>
            </w:pPr>
            <w:r>
              <w:rPr>
                <w:rFonts w:ascii="Arial" w:hAnsi="Arial" w:eastAsia="SimSun" w:cs="Arial"/>
                <w:b w:val="0"/>
                <w:bCs/>
                <w:caps w:val="0"/>
                <w:color w:val="000000"/>
                <w:kern w:val="0"/>
                <w:sz w:val="24"/>
                <w:szCs w:val="20"/>
              </w:rPr>
              <w:t>Operations</w:t>
            </w:r>
          </w:p>
        </w:tc>
        <w:tc>
          <w:tcPr>
            <w:tcW w:w="1224" w:type="pct"/>
            <w:tcBorders>
              <w:top w:val="single" w:color="000000" w:sz="18" w:space="0"/>
              <w:left w:val="nil"/>
              <w:bottom w:val="single" w:color="000000" w:sz="18" w:space="0"/>
              <w:right w:val="nil"/>
            </w:tcBorders>
            <w:shd w:val="clear" w:color="auto" w:fill="91ABDF" w:themeFill="accent1" w:themeFillTint="99"/>
          </w:tcPr>
          <w:p>
            <w:pPr>
              <w:jc w:val="center"/>
              <w:rPr>
                <w:rFonts w:ascii="Arial" w:hAnsi="Arial" w:eastAsia="SimSun" w:cs="Arial"/>
                <w:b w:val="0"/>
                <w:bCs w:val="0"/>
                <w:caps w:val="0"/>
                <w:color w:val="000000"/>
                <w:kern w:val="0"/>
                <w:sz w:val="24"/>
                <w:szCs w:val="20"/>
              </w:rPr>
            </w:pPr>
            <w:r>
              <w:rPr>
                <w:rFonts w:ascii="Arial" w:hAnsi="Arial" w:eastAsia="SimSun" w:cs="Arial"/>
                <w:b w:val="0"/>
                <w:bCs/>
                <w:caps w:val="0"/>
                <w:color w:val="000000"/>
                <w:kern w:val="0"/>
                <w:sz w:val="24"/>
                <w:szCs w:val="20"/>
              </w:rPr>
              <w:t>Boundary Condition</w:t>
            </w:r>
          </w:p>
        </w:tc>
      </w:tr>
      <w:tr>
        <w:tblPrEx>
          <w:tblCellMar>
            <w:top w:w="0" w:type="dxa"/>
            <w:left w:w="108" w:type="dxa"/>
            <w:bottom w:w="0" w:type="dxa"/>
            <w:right w:w="108" w:type="dxa"/>
          </w:tblCellMar>
        </w:tblPrEx>
        <w:tc>
          <w:tcPr>
            <w:tcW w:w="625" w:type="pct"/>
            <w:vMerge w:val="restart"/>
            <w:tcBorders>
              <w:top w:val="single" w:color="000000" w:sz="18" w:space="0"/>
              <w:left w:val="nil"/>
              <w:right w:val="nil"/>
              <w:tl2br w:val="nil"/>
            </w:tcBorders>
            <w:shd w:val="clear" w:color="auto" w:fill="F4B382" w:themeFill="accent2" w:themeFillTint="99"/>
          </w:tcPr>
          <w:p>
            <w:pPr>
              <w:jc w:val="center"/>
              <w:rPr>
                <w:rFonts w:ascii="Arial" w:hAnsi="Arial" w:eastAsia="SimSun" w:cs="Arial"/>
                <w:b w:val="0"/>
                <w:bCs/>
                <w:caps w:val="0"/>
                <w:color w:val="C00000"/>
                <w:kern w:val="0"/>
                <w:sz w:val="24"/>
                <w:szCs w:val="20"/>
              </w:rPr>
            </w:pPr>
            <w:r>
              <w:rPr>
                <w:rFonts w:ascii="Arial" w:hAnsi="Arial" w:eastAsia="SimSun" w:cs="Arial"/>
                <w:b/>
                <w:bCs w:val="0"/>
                <w:caps w:val="0"/>
                <w:color w:val="000000"/>
                <w:kern w:val="0"/>
                <w:sz w:val="24"/>
                <w:szCs w:val="24"/>
              </w:rPr>
              <w:t>LiDAR</w:t>
            </w:r>
          </w:p>
          <w:p>
            <w:pPr>
              <w:jc w:val="center"/>
              <w:rPr>
                <w:rFonts w:ascii="Arial" w:hAnsi="Arial" w:eastAsia="SimSun" w:cs="Arial"/>
                <w:b/>
                <w:bCs/>
                <w:caps w:val="0"/>
                <w:color w:val="000000"/>
                <w:kern w:val="0"/>
                <w:sz w:val="24"/>
                <w:szCs w:val="20"/>
              </w:rPr>
            </w:pPr>
            <w:r>
              <w:rPr>
                <w:rFonts w:ascii="Arial" w:hAnsi="Arial" w:eastAsia="SimSun" w:cs="Arial"/>
                <w:b/>
                <w:bCs/>
                <w:caps/>
                <w:color w:val="000000"/>
                <w:kern w:val="0"/>
                <w:sz w:val="24"/>
                <w:szCs w:val="20"/>
              </w:rPr>
              <w:fldChar w:fldCharType="begin"/>
            </w:r>
            <w:r>
              <w:rPr>
                <w:rFonts w:ascii="Arial" w:hAnsi="Arial" w:eastAsia="SimSun" w:cs="Arial"/>
                <w:b w:val="0"/>
                <w:bCs w:val="0"/>
                <w:caps w:val="0"/>
                <w:color w:val="000000"/>
                <w:kern w:val="0"/>
                <w:sz w:val="24"/>
                <w:szCs w:val="20"/>
              </w:rPr>
              <w:instrText xml:space="preserve"> ADDIN ZOTERO_ITEM CSL_CITATION {"citationID":"h6a3Nvvy","properties":{"formattedCitation":"[1]","plainCitation":"[1]","noteIndex":0},"citationItems":[{"id":330,"uris":["http://zotero.org/users/local/awvo2gBB/items/IJAUMYTF"],"itemData":{"id":330,"type":"article-journal","abstract":"Over the last decade, researchers and the car industry became very active in the deployment of driverless cars as they can greatly increase safety of the vehicle, rate of traffic accidents, as well as the effect of climate on automobiles. The structural design of the autonomous vehicle system has been very important for the advancement of automated driving. A strong design will boost autonomous vehicle’s ‘safety and handling’. Overall, technology of autonomous vehicle systems is similar, but self-driving vehicles differ considerably in expertise. The key explanation is the automated driving technology architecture. In implementing automated driving, software architecture plays a crucial function. The ability of driverless vehicles to work in real-world situations in a healthy and stable manner is currently being studied in public roads. However, they are restricted to specific traffic conditions and incidents. This paper therefore discusses the key technologies and embedded system essentials required to understand the system architecture of these applications. A comparison has been drawn for sensing devices which necessitates the requirement of sensor fusion for correct functioning of the autonomous vehicles. Timeline of autonomous vehicles from 1925 to 2021 has been shown and then discussed. A detailed interpretation of the capabilities and weaknesses of different sensor systems is provided by this comparative analysis of the perception systems used in fully automated vehicles. In addition to providing insight into the possibilities for improvements, it also indicates possible areas for additional research and analyses the accuracy, dependability, and cost of the various technologies. The analysis also gives a summary of the present situation of the autonomous vehicle perception systems and analyses for advancements in the future. By increasing knowledge of the various sensing technologies utilized in these cars, comparative analysis of perception systems used in fully automated vehicles can be helpful in closing the gap in the literature and/or practices currently in use.","container-title":"Multimedia Tools and Applications","DOI":"10.1007/s11042-023-15090-w","ISSN":"1380-7501, 1573-7721","journalAbbreviation":"Multimed Tools Appl","language":"en","source":"DOI.org (Crossref)","title":"The perception systems used in fully automated vehicles: a comparative analysis","title-short":"The perception systems used in fully automated vehicles","URL":"https://link.springer.com/10.1007/s11042-023-15090-w","author":[{"family":"Rana","given":"Kritika"},{"family":"Gupta","given":"Gaurav"},{"family":"Vaidya","given":"Pankaj"},{"family":"Khari","given":"Manju"}],"accessed":{"date-parts":[["2024",5,16]]},"issued":{"date-parts":[["2023",4,11]]}}}],"schema":"https://github.com/citation-style-language/schema/raw/master/csl-citation.json"} </w:instrText>
            </w:r>
            <w:r>
              <w:rPr>
                <w:rFonts w:ascii="Arial" w:hAnsi="Arial" w:eastAsia="SimSun" w:cs="Arial"/>
                <w:b/>
                <w:bCs/>
                <w:caps/>
                <w:color w:val="000000"/>
                <w:kern w:val="0"/>
                <w:sz w:val="24"/>
                <w:szCs w:val="20"/>
              </w:rPr>
              <w:fldChar w:fldCharType="separate"/>
            </w:r>
            <w:r>
              <w:rPr>
                <w:rFonts w:ascii="Arial" w:hAnsi="Arial" w:eastAsia="SimSun" w:cs="Arial"/>
                <w:b w:val="0"/>
                <w:bCs w:val="0"/>
                <w:caps/>
                <w:sz w:val="24"/>
              </w:rPr>
              <w:t>[1]</w:t>
            </w:r>
            <w:r>
              <w:rPr>
                <w:rFonts w:ascii="Arial" w:hAnsi="Arial" w:eastAsia="SimSun" w:cs="Arial"/>
                <w:b/>
                <w:bCs/>
                <w:caps/>
                <w:color w:val="000000"/>
                <w:kern w:val="0"/>
                <w:sz w:val="24"/>
                <w:szCs w:val="20"/>
              </w:rPr>
              <w:fldChar w:fldCharType="end"/>
            </w:r>
          </w:p>
        </w:tc>
        <w:tc>
          <w:tcPr>
            <w:tcW w:w="873" w:type="pct"/>
            <w:tcBorders>
              <w:top w:val="single" w:color="000000"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-Provides precise 3D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cloud data</w:t>
            </w:r>
          </w:p>
        </w:tc>
        <w:tc>
          <w:tcPr>
            <w:tcW w:w="1088" w:type="pct"/>
            <w:tcBorders>
              <w:top w:val="single" w:color="000000"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-Impaired performance in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adverse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weather</w:t>
            </w:r>
          </w:p>
        </w:tc>
        <w:tc>
          <w:tcPr>
            <w:tcW w:w="1190" w:type="pct"/>
            <w:tcBorders>
              <w:top w:val="single" w:color="000000"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-Estimation of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distances between objects</w:t>
            </w:r>
          </w:p>
        </w:tc>
        <w:tc>
          <w:tcPr>
            <w:tcW w:w="1224" w:type="pct"/>
            <w:tcBorders>
              <w:top w:val="single" w:color="000000"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-Highly Relies on high resolution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GPS for accurate positioning</w:t>
            </w:r>
          </w:p>
        </w:tc>
      </w:tr>
      <w:tr>
        <w:tblPrEx>
          <w:tblCellMar>
            <w:top w:w="0" w:type="dxa"/>
            <w:left w:w="108" w:type="dxa"/>
            <w:bottom w:w="0" w:type="dxa"/>
            <w:right w:w="108" w:type="dxa"/>
          </w:tblCellMar>
        </w:tblPrEx>
        <w:tc>
          <w:tcPr>
            <w:tcW w:w="625" w:type="pct"/>
            <w:vMerge w:val="continue"/>
            <w:tcBorders>
              <w:left w:val="nil"/>
              <w:right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auto" w:sz="4" w:space="0"/>
              <w:left w:val="nil"/>
              <w:bottom w:val="single" w:color="000000" w:themeColor="text1"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-High accurate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object detection</w:t>
            </w:r>
          </w:p>
        </w:tc>
        <w:tc>
          <w:tcPr>
            <w:tcW w:w="1088" w:type="pct"/>
            <w:tcBorders>
              <w:top w:val="single" w:color="auto" w:sz="4" w:space="0"/>
              <w:left w:val="nil"/>
              <w:bottom w:val="single" w:color="000000" w:themeColor="text1"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-Limited detection range</w:t>
            </w:r>
          </w:p>
        </w:tc>
        <w:tc>
          <w:tcPr>
            <w:tcW w:w="1190" w:type="pct"/>
            <w:tcBorders>
              <w:top w:val="single" w:color="auto" w:sz="4" w:space="0"/>
              <w:left w:val="nil"/>
              <w:bottom w:val="single" w:color="000000" w:themeColor="text1" w:sz="4"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auto" w:sz="4" w:space="0"/>
              <w:left w:val="nil"/>
              <w:bottom w:val="single" w:color="000000" w:themeColor="text1"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-Vulnerable from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signal interference</w:t>
            </w:r>
          </w:p>
        </w:tc>
      </w:tr>
      <w:tr>
        <w:tblPrEx>
          <w:tblCellMar>
            <w:top w:w="0" w:type="dxa"/>
            <w:left w:w="108" w:type="dxa"/>
            <w:bottom w:w="0" w:type="dxa"/>
            <w:right w:w="108" w:type="dxa"/>
          </w:tblCellMar>
        </w:tblPrEx>
        <w:tc>
          <w:tcPr>
            <w:tcW w:w="625" w:type="pct"/>
            <w:vMerge w:val="continue"/>
            <w:tcBorders>
              <w:left w:val="nil"/>
              <w:right w:val="nil"/>
              <w:tl2br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000000" w:themeColor="text1" w:sz="4"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-Effective for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map and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Localization</w:t>
            </w:r>
          </w:p>
        </w:tc>
        <w:tc>
          <w:tcPr>
            <w:tcW w:w="1088" w:type="pct"/>
            <w:tcBorders>
              <w:top w:val="single" w:color="000000" w:themeColor="text1" w:sz="4"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-Expensive</w:t>
            </w:r>
          </w:p>
        </w:tc>
        <w:tc>
          <w:tcPr>
            <w:tcW w:w="1190" w:type="pct"/>
            <w:tcBorders>
              <w:top w:val="single" w:color="000000" w:themeColor="text1" w:sz="4" w:space="0"/>
              <w:left w:val="nil"/>
              <w:bottom w:val="single" w:color="auto" w:sz="4"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000000" w:themeColor="text1" w:sz="4"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-Decrease in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performance of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urban dense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environment</w:t>
            </w:r>
          </w:p>
        </w:tc>
      </w:tr>
      <w:tr>
        <w:tblPrEx>
          <w:tblCellMar>
            <w:top w:w="0" w:type="dxa"/>
            <w:left w:w="108" w:type="dxa"/>
            <w:bottom w:w="0" w:type="dxa"/>
            <w:right w:w="108" w:type="dxa"/>
          </w:tblCellMar>
        </w:tblPrEx>
        <w:tc>
          <w:tcPr>
            <w:tcW w:w="625" w:type="pct"/>
            <w:vMerge w:val="continue"/>
            <w:tcBorders>
              <w:left w:val="nil"/>
              <w:bottom w:val="single" w:color="000000" w:themeColor="text1" w:sz="18" w:space="0"/>
              <w:right w:val="nil"/>
              <w:tl2br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auto"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-Low susceptibility</w:t>
            </w:r>
          </w:p>
        </w:tc>
        <w:tc>
          <w:tcPr>
            <w:tcW w:w="1088" w:type="pct"/>
            <w:tcBorders>
              <w:top w:val="single" w:color="auto"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-Limited at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scenario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perception</w:t>
            </w:r>
          </w:p>
        </w:tc>
        <w:tc>
          <w:tcPr>
            <w:tcW w:w="1190" w:type="pct"/>
            <w:tcBorders>
              <w:top w:val="single" w:color="auto"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auto"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p>
        </w:tc>
      </w:tr>
      <w:tr>
        <w:tblPrEx>
          <w:tblCellMar>
            <w:top w:w="0" w:type="dxa"/>
            <w:left w:w="108" w:type="dxa"/>
            <w:bottom w:w="0" w:type="dxa"/>
            <w:right w:w="108" w:type="dxa"/>
          </w:tblCellMar>
        </w:tblPrEx>
        <w:trPr>
          <w:trHeight w:val="301" w:hRule="atLeast"/>
        </w:trPr>
        <w:tc>
          <w:tcPr>
            <w:tcW w:w="625" w:type="pct"/>
            <w:vMerge w:val="restart"/>
            <w:tcBorders>
              <w:top w:val="single" w:color="000000" w:themeColor="text1" w:sz="18" w:space="0"/>
              <w:left w:val="nil"/>
              <w:right w:val="nil"/>
            </w:tcBorders>
            <w:shd w:val="clear" w:color="auto" w:fill="F4B382" w:themeFill="accent2" w:themeFillTint="99"/>
          </w:tcPr>
          <w:p>
            <w:pPr>
              <w:jc w:val="center"/>
              <w:rPr>
                <w:rFonts w:ascii="Arial" w:hAnsi="Arial" w:eastAsia="SimSun" w:cs="Arial"/>
                <w:b w:val="0"/>
                <w:bCs/>
                <w:caps w:val="0"/>
                <w:color w:val="000000"/>
                <w:kern w:val="0"/>
                <w:sz w:val="24"/>
                <w:szCs w:val="24"/>
              </w:rPr>
            </w:pPr>
            <w:r>
              <w:rPr>
                <w:rFonts w:ascii="Arial" w:hAnsi="Arial" w:eastAsia="SimSun" w:cs="Arial"/>
                <w:b/>
                <w:bCs w:val="0"/>
                <w:caps w:val="0"/>
                <w:color w:val="000000"/>
                <w:kern w:val="0"/>
                <w:sz w:val="24"/>
                <w:szCs w:val="24"/>
              </w:rPr>
              <w:t>MMW-</w:t>
            </w:r>
          </w:p>
          <w:p>
            <w:pPr>
              <w:jc w:val="center"/>
              <w:rPr>
                <w:rFonts w:ascii="Arial" w:hAnsi="Arial" w:eastAsia="SimSun" w:cs="Arial"/>
                <w:b/>
                <w:bCs w:val="0"/>
                <w:caps w:val="0"/>
                <w:color w:val="000000"/>
                <w:kern w:val="0"/>
                <w:sz w:val="24"/>
                <w:szCs w:val="20"/>
              </w:rPr>
            </w:pPr>
            <w:r>
              <w:rPr>
                <w:rFonts w:ascii="Arial" w:hAnsi="Arial" w:eastAsia="SimSun" w:cs="Arial"/>
                <w:b/>
                <w:bCs w:val="0"/>
                <w:caps w:val="0"/>
                <w:color w:val="000000"/>
                <w:kern w:val="0"/>
                <w:sz w:val="24"/>
                <w:szCs w:val="24"/>
              </w:rPr>
              <w:t>Radar</w:t>
            </w:r>
            <w:r>
              <w:rPr>
                <w:rFonts w:hint="eastAsia" w:ascii="Arial" w:hAnsi="Arial" w:eastAsia="SimSun" w:cs="Arial"/>
                <w:b w:val="0"/>
                <w:bCs/>
                <w:caps w:val="0"/>
                <w:color w:val="000000"/>
                <w:kern w:val="0"/>
                <w:sz w:val="24"/>
                <w:szCs w:val="24"/>
              </w:rPr>
              <w:t xml:space="preserve"> </w:t>
            </w:r>
            <w:r>
              <w:rPr>
                <w:rFonts w:ascii="Arial" w:hAnsi="Arial" w:eastAsia="SimSun" w:cs="Arial"/>
                <w:b/>
                <w:bCs/>
                <w:caps/>
                <w:sz w:val="22"/>
              </w:rPr>
              <w:fldChar w:fldCharType="begin"/>
            </w:r>
            <w:r>
              <w:rPr>
                <w:rFonts w:ascii="Arial" w:hAnsi="Arial" w:eastAsia="SimSun" w:cs="Arial"/>
                <w:b w:val="0"/>
                <w:bCs w:val="0"/>
                <w:caps w:val="0"/>
                <w:sz w:val="22"/>
              </w:rPr>
              <w:instrText xml:space="preserve"> ADDIN ZOTERO_ITEM CSL_CITATION {"citationID":"CX2SZ7PN","properties":{"formattedCitation":"[2]","plainCitation":"[2]","noteIndex":0},"citationItems":[{"id":260,"uris":["http://zotero.org/users/local/awvo2gBB/items/N2VJPZW9"],"itemData":{"id":260,"type":"paper-conference","abstract":"Automotive radars, along with other sensors, generate the backbone of self-driving vehicles. Herein, automotive radars, especially the millimeter-wave (MMW) radar, have already reached a market penetration that leads to tens of million units being used. The MMW radar has been rapidly expanded and developed for the past a few years, and it has found its own way into nearly all car manufacturers' plans in the world. In this paper, we focus on the classic signal processing problem, vehicle detection, based on the MMW radar. It is a new area for MMW radar signal processing and requires a both effective and efficient solution for practical applications, like the advanced driver assistant system (ADAS). We first generate high-resolution point cloud image based on radar signal processing steps and develop two kinds of density-based approaches for vehicle detection tasks on this point cloud image. The article outlines the processing steps and presents some experimental results.","container-title":"2020 IEEE 3rd International Conference on Electronic Information and Communication Technology (ICEICT)","DOI":"10.1109/ICEICT51264.2020.9334238","event-title":"2020 IEEE 3rd International Conference on Electronic Information and Communication Technology (ICEICT)","page":"534-537","source":"IEEE Xplore","title":"Density-Based Vehicle Detection Approach for Automotive Millimeter-Wave Radar","URL":"https://ieeexplore.ieee.org/document/9334238","author":[{"family":"Huang","given":"Yan"},{"family":"Zhang","given":"Hui"},{"family":"Guo","given":"Kunpeng"},{"family":"Li","given":"Jie"},{"family":"Xu","given":"Gang"},{"family":"Chen","given":"Zhanye"}],"accessed":{"date-parts":[["2024",5,2]]},"issued":{"date-parts":[["2020",11]]}}}],"schema":"https://github.com/citation-style-language/schema/raw/master/csl-citation.json"} </w:instrText>
            </w:r>
            <w:r>
              <w:rPr>
                <w:rFonts w:ascii="Arial" w:hAnsi="Arial" w:eastAsia="SimSun" w:cs="Arial"/>
                <w:b/>
                <w:bCs/>
                <w:caps/>
                <w:sz w:val="22"/>
              </w:rPr>
              <w:fldChar w:fldCharType="separate"/>
            </w:r>
            <w:r>
              <w:rPr>
                <w:rFonts w:ascii="Arial" w:hAnsi="Arial" w:eastAsia="SimSun" w:cs="Arial"/>
                <w:b w:val="0"/>
                <w:bCs w:val="0"/>
                <w:caps/>
                <w:sz w:val="22"/>
              </w:rPr>
              <w:t>[2]</w:t>
            </w:r>
            <w:r>
              <w:rPr>
                <w:rFonts w:ascii="Arial" w:hAnsi="Arial" w:eastAsia="SimSun" w:cs="Arial"/>
                <w:b/>
                <w:bCs/>
                <w:caps/>
                <w:sz w:val="22"/>
              </w:rPr>
              <w:fldChar w:fldCharType="end"/>
            </w:r>
          </w:p>
        </w:tc>
        <w:tc>
          <w:tcPr>
            <w:tcW w:w="873" w:type="pct"/>
            <w:tcBorders>
              <w:top w:val="single" w:color="000000" w:themeColor="text1" w:sz="18"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-Long distance</w:t>
            </w:r>
          </w:p>
        </w:tc>
        <w:tc>
          <w:tcPr>
            <w:tcW w:w="1088" w:type="pct"/>
            <w:tcBorders>
              <w:top w:val="single" w:color="000000" w:themeColor="text1" w:sz="18"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-Low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resolution for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accuracy</w:t>
            </w:r>
          </w:p>
        </w:tc>
        <w:tc>
          <w:tcPr>
            <w:tcW w:w="1190" w:type="pct"/>
            <w:tcBorders>
              <w:top w:val="single" w:color="000000" w:themeColor="text1" w:sz="18"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-Millimeter wave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Signal transmission and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detects reflections</w:t>
            </w:r>
          </w:p>
        </w:tc>
        <w:tc>
          <w:tcPr>
            <w:tcW w:w="1224" w:type="pct"/>
            <w:tcBorders>
              <w:top w:val="single" w:color="000000" w:themeColor="text1" w:sz="18"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-All weather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resistance</w:t>
            </w:r>
          </w:p>
        </w:tc>
      </w:tr>
      <w:tr>
        <w:tblPrEx>
          <w:tblCellMar>
            <w:top w:w="0" w:type="dxa"/>
            <w:left w:w="108" w:type="dxa"/>
            <w:bottom w:w="0" w:type="dxa"/>
            <w:right w:w="108" w:type="dxa"/>
          </w:tblCellMar>
        </w:tblPrEx>
        <w:trPr>
          <w:trHeight w:val="301" w:hRule="atLeast"/>
        </w:trPr>
        <w:tc>
          <w:tcPr>
            <w:tcW w:w="625" w:type="pct"/>
            <w:vMerge w:val="continue"/>
            <w:tcBorders>
              <w:left w:val="nil"/>
              <w:right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-Weather resistance</w:t>
            </w:r>
          </w:p>
        </w:tc>
        <w:tc>
          <w:tcPr>
            <w:tcW w:w="1088"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-Complex logic in information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handling</w:t>
            </w:r>
          </w:p>
        </w:tc>
        <w:tc>
          <w:tcPr>
            <w:tcW w:w="1190"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-Struggles of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object classification</w:t>
            </w:r>
          </w:p>
        </w:tc>
      </w:tr>
      <w:tr>
        <w:tblPrEx>
          <w:tblCellMar>
            <w:top w:w="0" w:type="dxa"/>
            <w:left w:w="108" w:type="dxa"/>
            <w:bottom w:w="0" w:type="dxa"/>
            <w:right w:w="108" w:type="dxa"/>
          </w:tblCellMar>
        </w:tblPrEx>
        <w:trPr>
          <w:trHeight w:val="301" w:hRule="atLeast"/>
        </w:trPr>
        <w:tc>
          <w:tcPr>
            <w:tcW w:w="625" w:type="pct"/>
            <w:vMerge w:val="continue"/>
            <w:tcBorders>
              <w:left w:val="nil"/>
              <w:right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-Less performance degradation through time</w:t>
            </w:r>
          </w:p>
        </w:tc>
        <w:tc>
          <w:tcPr>
            <w:tcW w:w="1088"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-Limited in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precise object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detection</w:t>
            </w:r>
          </w:p>
        </w:tc>
        <w:tc>
          <w:tcPr>
            <w:tcW w:w="1190"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000000" w:sz="4" w:space="0"/>
              <w:left w:val="nil"/>
              <w:bottom w:val="single" w:color="000000" w:sz="4" w:space="0"/>
              <w:right w:val="nil"/>
            </w:tcBorders>
            <w:shd w:val="clear" w:color="auto" w:fill="FFFFFF"/>
          </w:tcPr>
          <w:p>
            <w:pPr>
              <w:rPr>
                <w:rFonts w:ascii="Arial" w:hAnsi="Arial" w:eastAsia="SimSun" w:cs="Arial"/>
                <w:color w:val="000000"/>
                <w:kern w:val="0"/>
                <w:sz w:val="24"/>
                <w:szCs w:val="20"/>
              </w:rPr>
            </w:pPr>
          </w:p>
        </w:tc>
      </w:tr>
      <w:tr>
        <w:tblPrEx>
          <w:tblCellMar>
            <w:top w:w="0" w:type="dxa"/>
            <w:left w:w="108" w:type="dxa"/>
            <w:bottom w:w="0" w:type="dxa"/>
            <w:right w:w="108" w:type="dxa"/>
          </w:tblCellMar>
        </w:tblPrEx>
        <w:trPr>
          <w:trHeight w:val="301" w:hRule="atLeast"/>
        </w:trPr>
        <w:tc>
          <w:tcPr>
            <w:tcW w:w="625" w:type="pct"/>
            <w:vMerge w:val="continue"/>
            <w:tcBorders>
              <w:left w:val="nil"/>
              <w:bottom w:val="single" w:color="000000" w:themeColor="text1" w:sz="18" w:space="0"/>
              <w:right w:val="nil"/>
            </w:tcBorders>
            <w:shd w:val="clear" w:color="auto" w:fill="F4B382" w:themeFill="accent2" w:themeFillTint="99"/>
          </w:tcPr>
          <w:p>
            <w:pPr>
              <w:rPr>
                <w:rFonts w:ascii="Arial" w:hAnsi="Arial" w:eastAsia="SimSun" w:cs="Arial"/>
                <w:b w:val="0"/>
                <w:bCs/>
                <w:caps w:val="0"/>
                <w:color w:val="000000"/>
                <w:kern w:val="0"/>
                <w:sz w:val="24"/>
                <w:szCs w:val="24"/>
              </w:rPr>
            </w:pPr>
          </w:p>
        </w:tc>
        <w:tc>
          <w:tcPr>
            <w:tcW w:w="873" w:type="pct"/>
            <w:tcBorders>
              <w:top w:val="single" w:color="000000"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p>
        </w:tc>
        <w:tc>
          <w:tcPr>
            <w:tcW w:w="1088" w:type="pct"/>
            <w:tcBorders>
              <w:top w:val="single" w:color="000000"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-Vulnerable at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scenario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perception</w:t>
            </w:r>
          </w:p>
        </w:tc>
        <w:tc>
          <w:tcPr>
            <w:tcW w:w="1190" w:type="pct"/>
            <w:tcBorders>
              <w:top w:val="single" w:color="000000"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p>
        </w:tc>
        <w:tc>
          <w:tcPr>
            <w:tcW w:w="1224" w:type="pct"/>
            <w:tcBorders>
              <w:top w:val="single" w:color="000000" w:sz="4" w:space="0"/>
              <w:left w:val="nil"/>
              <w:bottom w:val="single" w:color="000000" w:themeColor="text1" w:sz="18" w:space="0"/>
              <w:right w:val="nil"/>
            </w:tcBorders>
            <w:shd w:val="clear" w:color="auto" w:fill="FFFFFF"/>
          </w:tcPr>
          <w:p>
            <w:pPr>
              <w:rPr>
                <w:rFonts w:ascii="Arial" w:hAnsi="Arial" w:eastAsia="SimSun" w:cs="Arial"/>
                <w:color w:val="000000"/>
                <w:kern w:val="0"/>
                <w:sz w:val="24"/>
                <w:szCs w:val="20"/>
              </w:rPr>
            </w:pPr>
          </w:p>
        </w:tc>
      </w:tr>
      <w:tr>
        <w:tblPrEx>
          <w:tblCellMar>
            <w:top w:w="0" w:type="dxa"/>
            <w:left w:w="108" w:type="dxa"/>
            <w:bottom w:w="0" w:type="dxa"/>
            <w:right w:w="108" w:type="dxa"/>
          </w:tblCellMar>
        </w:tblPrEx>
        <w:tc>
          <w:tcPr>
            <w:tcW w:w="625" w:type="pct"/>
            <w:vMerge w:val="restart"/>
            <w:tcBorders>
              <w:top w:val="single" w:color="000000" w:themeColor="text1" w:sz="18" w:space="0"/>
              <w:left w:val="nil"/>
              <w:right w:val="nil"/>
            </w:tcBorders>
            <w:shd w:val="clear" w:color="auto" w:fill="F4B382" w:themeFill="accent2" w:themeFillTint="99"/>
          </w:tcPr>
          <w:p>
            <w:pPr>
              <w:jc w:val="center"/>
              <w:rPr>
                <w:rFonts w:ascii="Arial" w:hAnsi="Arial" w:eastAsia="SimSun" w:cs="Arial"/>
                <w:b w:val="0"/>
                <w:bCs w:val="0"/>
                <w:caps w:val="0"/>
                <w:color w:val="000000"/>
                <w:kern w:val="0"/>
                <w:sz w:val="24"/>
                <w:szCs w:val="20"/>
              </w:rPr>
            </w:pPr>
            <w:r>
              <w:rPr>
                <w:rFonts w:ascii="Arial" w:hAnsi="Arial" w:eastAsia="SimSun" w:cs="Arial"/>
                <w:b/>
                <w:bCs w:val="0"/>
                <w:caps w:val="0"/>
                <w:color w:val="000000"/>
                <w:kern w:val="0"/>
                <w:sz w:val="24"/>
                <w:szCs w:val="24"/>
              </w:rPr>
              <w:t>Camera</w:t>
            </w:r>
            <w:r>
              <w:rPr>
                <w:rFonts w:ascii="Arial" w:hAnsi="Arial" w:eastAsia="SimSun" w:cs="Arial"/>
                <w:b w:val="0"/>
                <w:bCs/>
                <w:caps w:val="0"/>
                <w:color w:val="000000"/>
                <w:kern w:val="0"/>
                <w:sz w:val="24"/>
                <w:szCs w:val="24"/>
              </w:rPr>
              <w:t xml:space="preserve"> </w:t>
            </w:r>
            <w:r>
              <w:rPr>
                <w:rFonts w:ascii="Arial" w:hAnsi="Arial" w:eastAsia="SimSun" w:cs="Arial"/>
                <w:b/>
                <w:bCs/>
                <w:caps/>
                <w:sz w:val="22"/>
              </w:rPr>
              <w:fldChar w:fldCharType="begin"/>
            </w:r>
            <w:r>
              <w:rPr>
                <w:rFonts w:ascii="Arial" w:hAnsi="Arial" w:eastAsia="SimSun" w:cs="Arial"/>
                <w:b w:val="0"/>
                <w:bCs w:val="0"/>
                <w:caps w:val="0"/>
                <w:sz w:val="22"/>
              </w:rPr>
              <w:instrText xml:space="preserve"> ADDIN ZOTERO_ITEM CSL_CITATION {"citationID":"2Hwn6VQg","properties":{"formattedCitation":"[3]","plainCitation":"[3]","noteIndex":0},"citationItems":[{"id":257,"uris":["http://zotero.org/users/local/awvo2gBB/items/RPK9VGCD"],"itemData":{"id":257,"type":"paper-conference","abstract":"Roadside edge sensing and fusing technology is an important part of V2X (vehicle to everything). It shares the realtime road information sensed by the sensors on the roadside with the vehicle, so that the vehicle has the ability of over the horizon perception, which provides a new direction for realizing a higher level of intelligent driving. With the more and more extensive application of automatic driving technology, the limitations of traditional road scene sensing technology based on single sensor are gradually revealed. Roadside edge sense and fusion technology realizes environmental perception in road trafﬁc through multi-sensor information fusion, which has the advantages of high accuracy of environmental information acquisition, good timeliness of perception system operation and low cost of overall system construction. In this paper, we build a roadside edge sensing and fusing system with LiDAR and camera, and use the simulation software Gazebo to build a virtual threedimensional road scene to obtain the data of LiDAR and camera. Then the calibration technology of roadside edge sensing and fusing system mounted camera and LiDAR is introduced. Finally, the RGB image data of camera and LIDAR point cloud data obtained in the simulation environment are used to project the RGB data of corresponding pixel points onto the corresponding coordinate points in the point cloud data to obtain the color point cloud data, and ﬁnally realize the information fusion of different sensors.","container-title":"2022 7th International Conference on Image, Vision and Computing (ICIVC)","DOI":"10.1109/ICIVC55077.2022.9886834","event-place":"Xi’an, China","event-title":"2022 7th International Conference on Image, Vision and Computing (ICIVC)","ISBN":"978-1-66546-734-6","language":"en","license":"https://doi.org/10.15223/policy-029","page":"762-766","publisher":"IEEE","publisher-place":"Xi’an, China","source":"DOI.org (Crossref)","title":"Roadside Edge Sensed and Fused Three-dimensional Localization using Camera and LiDAR","URL":"https://ieeexplore.ieee.org/document/9886834/","author":[{"family":"Dai","given":"Liang"},{"family":"Zhang","given":"Zhonghao"},{"family":"Xu","given":"Hongke"}],"accessed":{"date-parts":[["2024",5,2]]},"issued":{"date-parts":[["2022",7,26]]}}}],"schema":"https://github.com/citation-style-language/schema/raw/master/csl-citation.json"} </w:instrText>
            </w:r>
            <w:r>
              <w:rPr>
                <w:rFonts w:ascii="Arial" w:hAnsi="Arial" w:eastAsia="SimSun" w:cs="Arial"/>
                <w:b/>
                <w:bCs/>
                <w:caps/>
                <w:sz w:val="22"/>
              </w:rPr>
              <w:fldChar w:fldCharType="separate"/>
            </w:r>
            <w:r>
              <w:rPr>
                <w:rFonts w:ascii="Arial" w:hAnsi="Arial" w:eastAsia="SimSun" w:cs="Arial"/>
                <w:b w:val="0"/>
                <w:bCs w:val="0"/>
                <w:caps/>
                <w:sz w:val="22"/>
              </w:rPr>
              <w:t>[3]</w:t>
            </w:r>
            <w:r>
              <w:rPr>
                <w:rFonts w:ascii="Arial" w:hAnsi="Arial" w:eastAsia="SimSun" w:cs="Arial"/>
                <w:b/>
                <w:bCs/>
                <w:caps/>
                <w:sz w:val="22"/>
              </w:rPr>
              <w:fldChar w:fldCharType="end"/>
            </w:r>
          </w:p>
        </w:tc>
        <w:tc>
          <w:tcPr>
            <w:tcW w:w="873" w:type="pct"/>
            <w:tcBorders>
              <w:top w:val="single" w:color="000000" w:themeColor="text1"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w:t>
            </w:r>
            <w:r>
              <w:rPr>
                <w:rFonts w:ascii="Arial" w:hAnsi="Arial" w:eastAsia="SimSun" w:cs="Arial"/>
                <w:color w:val="000000"/>
                <w:kern w:val="0"/>
                <w:sz w:val="24"/>
                <w:szCs w:val="20"/>
              </w:rPr>
              <w:t>Cost efficient</w:t>
            </w:r>
          </w:p>
          <w:p>
            <w:pPr>
              <w:rPr>
                <w:rFonts w:ascii="Arial" w:hAnsi="Arial" w:eastAsia="SimSun" w:cs="Arial"/>
                <w:color w:val="000000"/>
                <w:kern w:val="0"/>
                <w:sz w:val="24"/>
                <w:szCs w:val="20"/>
              </w:rPr>
            </w:pPr>
          </w:p>
        </w:tc>
        <w:tc>
          <w:tcPr>
            <w:tcW w:w="1088" w:type="pct"/>
            <w:tcBorders>
              <w:top w:val="single" w:color="000000" w:themeColor="text1"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-Degradation in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performance with dim light</w:t>
            </w:r>
          </w:p>
        </w:tc>
        <w:tc>
          <w:tcPr>
            <w:tcW w:w="1190" w:type="pct"/>
            <w:tcBorders>
              <w:top w:val="single" w:color="000000" w:themeColor="text1"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-Capture visual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information of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surroundings</w:t>
            </w:r>
          </w:p>
        </w:tc>
        <w:tc>
          <w:tcPr>
            <w:tcW w:w="1224" w:type="pct"/>
            <w:tcBorders>
              <w:top w:val="single" w:color="000000" w:themeColor="text1" w:sz="18" w:space="0"/>
              <w:left w:val="nil"/>
              <w:bottom w:val="single" w:color="auto" w:sz="4" w:space="0"/>
              <w:right w:val="nil"/>
            </w:tcBorders>
            <w:shd w:val="clear" w:color="auto" w:fill="FFFFFF"/>
          </w:tcPr>
          <w:p>
            <w:pPr>
              <w:rPr>
                <w:rFonts w:ascii="Arial" w:hAnsi="Arial" w:eastAsia="SimSun" w:cs="Arial"/>
                <w:color w:val="000000"/>
                <w:kern w:val="0"/>
                <w:sz w:val="24"/>
                <w:szCs w:val="20"/>
              </w:rPr>
            </w:pPr>
            <w:r>
              <w:rPr>
                <w:rFonts w:hint="eastAsia" w:ascii="Arial" w:hAnsi="Arial" w:eastAsia="SimSun" w:cs="Arial"/>
                <w:color w:val="000000"/>
                <w:kern w:val="0"/>
                <w:sz w:val="24"/>
                <w:szCs w:val="20"/>
              </w:rPr>
              <w:t xml:space="preserve">-Experience reflection from </w:t>
            </w:r>
          </w:p>
          <w:p>
            <w:pPr>
              <w:rPr>
                <w:rFonts w:ascii="Arial" w:hAnsi="Arial" w:eastAsia="SimSun" w:cs="Arial"/>
                <w:color w:val="000000"/>
                <w:kern w:val="0"/>
                <w:sz w:val="24"/>
                <w:szCs w:val="20"/>
              </w:rPr>
            </w:pPr>
            <w:r>
              <w:rPr>
                <w:rFonts w:hint="eastAsia" w:ascii="Arial" w:hAnsi="Arial" w:eastAsia="SimSun" w:cs="Arial"/>
                <w:color w:val="000000"/>
                <w:kern w:val="0"/>
                <w:sz w:val="24"/>
                <w:szCs w:val="20"/>
              </w:rPr>
              <w:t>certain surface</w:t>
            </w:r>
          </w:p>
        </w:tc>
      </w:tr>
      <w:tr>
        <w:tblPrEx>
          <w:tblCellMar>
            <w:top w:w="0" w:type="dxa"/>
            <w:left w:w="108" w:type="dxa"/>
            <w:bottom w:w="0" w:type="dxa"/>
            <w:right w:w="108" w:type="dxa"/>
          </w:tblCellMar>
        </w:tblPrEx>
        <w:tc>
          <w:tcPr>
            <w:tcW w:w="625" w:type="pct"/>
            <w:vMerge w:val="continue"/>
            <w:tcBorders>
              <w:left w:val="nil"/>
              <w:right w:val="nil"/>
            </w:tcBorders>
            <w:shd w:val="clear" w:color="auto" w:fill="F4B382" w:themeFill="accent2" w:themeFillTint="99"/>
          </w:tcPr>
          <w:p>
            <w:pPr>
              <w:rPr>
                <w:rFonts w:ascii="Arial" w:hAnsi="Arial" w:eastAsia="SimSun" w:cs="Arial"/>
                <w:b w:val="0"/>
                <w:bCs w:val="0"/>
                <w:caps w:val="0"/>
                <w:color w:val="000000"/>
                <w:kern w:val="0"/>
                <w:sz w:val="24"/>
                <w:szCs w:val="20"/>
              </w:rPr>
            </w:pPr>
          </w:p>
        </w:tc>
        <w:tc>
          <w:tcPr>
            <w:tcW w:w="873"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-Direct </w:t>
            </w:r>
            <w:r>
              <w:rPr>
                <w:rFonts w:ascii="Arial" w:hAnsi="Arial" w:eastAsia="SimSun" w:cs="Arial"/>
                <w:color w:val="000000"/>
                <w:kern w:val="0"/>
                <w:sz w:val="24"/>
                <w:lang w:bidi="ar"/>
              </w:rPr>
              <w:t xml:space="preserve">and </w:t>
            </w:r>
          </w:p>
          <w:p>
            <w:pPr>
              <w:rPr>
                <w:rFonts w:ascii="Arial" w:hAnsi="Arial" w:eastAsia="SimSun" w:cs="Arial"/>
                <w:color w:val="000000"/>
                <w:kern w:val="0"/>
                <w:sz w:val="24"/>
                <w:lang w:bidi="ar"/>
              </w:rPr>
            </w:pPr>
            <w:r>
              <w:rPr>
                <w:rFonts w:ascii="Arial" w:hAnsi="Arial" w:eastAsia="SimSun" w:cs="Arial"/>
                <w:color w:val="000000"/>
                <w:kern w:val="0"/>
                <w:sz w:val="24"/>
                <w:lang w:bidi="ar"/>
              </w:rPr>
              <w:t>high resolution</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visual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information</w:t>
            </w:r>
          </w:p>
        </w:tc>
        <w:tc>
          <w:tcPr>
            <w:tcW w:w="1088"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-Normally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limited to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perception in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depth </w:t>
            </w:r>
          </w:p>
        </w:tc>
        <w:tc>
          <w:tcPr>
            <w:tcW w:w="1190"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p>
        </w:tc>
        <w:tc>
          <w:tcPr>
            <w:tcW w:w="1224"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-Non-resistance to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extreme weather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(High density of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fog, </w:t>
            </w:r>
            <w:r>
              <w:rPr>
                <w:rFonts w:ascii="Arial" w:hAnsi="Arial" w:eastAsia="SimSun" w:cs="Arial"/>
                <w:color w:val="000000"/>
                <w:kern w:val="0"/>
                <w:sz w:val="24"/>
                <w:lang w:bidi="ar"/>
              </w:rPr>
              <w:t>Snowstorm</w:t>
            </w:r>
            <w:r>
              <w:rPr>
                <w:rFonts w:hint="eastAsia" w:ascii="Arial" w:hAnsi="Arial" w:eastAsia="SimSun" w:cs="Arial"/>
                <w:color w:val="000000"/>
                <w:kern w:val="0"/>
                <w:sz w:val="24"/>
                <w:lang w:bidi="ar"/>
              </w:rPr>
              <w:t>)</w:t>
            </w:r>
          </w:p>
        </w:tc>
      </w:tr>
      <w:tr>
        <w:tblPrEx>
          <w:tblCellMar>
            <w:top w:w="0" w:type="dxa"/>
            <w:left w:w="108" w:type="dxa"/>
            <w:bottom w:w="0" w:type="dxa"/>
            <w:right w:w="108" w:type="dxa"/>
          </w:tblCellMar>
        </w:tblPrEx>
        <w:tc>
          <w:tcPr>
            <w:tcW w:w="625" w:type="pct"/>
            <w:vMerge w:val="continue"/>
            <w:tcBorders>
              <w:left w:val="nil"/>
              <w:right w:val="nil"/>
            </w:tcBorders>
            <w:shd w:val="clear" w:color="auto" w:fill="F4B382" w:themeFill="accent2" w:themeFillTint="99"/>
          </w:tcPr>
          <w:p>
            <w:pPr>
              <w:rPr>
                <w:rFonts w:ascii="Arial" w:hAnsi="Arial" w:eastAsia="SimSun" w:cs="Arial"/>
                <w:b w:val="0"/>
                <w:bCs w:val="0"/>
                <w:caps w:val="0"/>
                <w:color w:val="000000"/>
                <w:kern w:val="0"/>
                <w:sz w:val="24"/>
                <w:szCs w:val="20"/>
              </w:rPr>
            </w:pPr>
          </w:p>
        </w:tc>
        <w:tc>
          <w:tcPr>
            <w:tcW w:w="873"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-Adequate in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information providing</w:t>
            </w:r>
          </w:p>
        </w:tc>
        <w:tc>
          <w:tcPr>
            <w:tcW w:w="1088"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-Vulnerable to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image noises</w:t>
            </w:r>
          </w:p>
        </w:tc>
        <w:tc>
          <w:tcPr>
            <w:tcW w:w="1190"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p>
        </w:tc>
        <w:tc>
          <w:tcPr>
            <w:tcW w:w="1224" w:type="pct"/>
            <w:tcBorders>
              <w:top w:val="single" w:color="auto" w:sz="4" w:space="0"/>
              <w:left w:val="nil"/>
              <w:bottom w:val="single" w:color="auto" w:sz="4" w:space="0"/>
              <w:right w:val="nil"/>
            </w:tcBorders>
            <w:shd w:val="clear" w:color="auto" w:fill="FFFFFF"/>
          </w:tcPr>
          <w:p>
            <w:pPr>
              <w:rPr>
                <w:rFonts w:ascii="Arial" w:hAnsi="Arial" w:eastAsia="SimSun" w:cs="Arial"/>
                <w:color w:val="000000"/>
                <w:kern w:val="0"/>
                <w:sz w:val="24"/>
                <w:lang w:bidi="ar"/>
              </w:rPr>
            </w:pPr>
          </w:p>
        </w:tc>
      </w:tr>
      <w:tr>
        <w:tblPrEx>
          <w:tblCellMar>
            <w:top w:w="0" w:type="dxa"/>
            <w:left w:w="108" w:type="dxa"/>
            <w:bottom w:w="0" w:type="dxa"/>
            <w:right w:w="108" w:type="dxa"/>
          </w:tblCellMar>
        </w:tblPrEx>
        <w:trPr>
          <w:trHeight w:val="1235" w:hRule="atLeast"/>
        </w:trPr>
        <w:tc>
          <w:tcPr>
            <w:tcW w:w="625" w:type="pct"/>
            <w:vMerge w:val="continue"/>
            <w:tcBorders>
              <w:left w:val="nil"/>
              <w:bottom w:val="single" w:color="auto" w:sz="18" w:space="0"/>
              <w:right w:val="nil"/>
            </w:tcBorders>
            <w:shd w:val="clear" w:color="auto" w:fill="F4B382" w:themeFill="accent2" w:themeFillTint="99"/>
          </w:tcPr>
          <w:p>
            <w:pPr>
              <w:rPr>
                <w:rFonts w:ascii="Arial" w:hAnsi="Arial" w:eastAsia="SimSun" w:cs="Arial"/>
                <w:b w:val="0"/>
                <w:bCs w:val="0"/>
                <w:caps w:val="0"/>
                <w:color w:val="000000"/>
                <w:kern w:val="0"/>
                <w:sz w:val="24"/>
                <w:szCs w:val="20"/>
              </w:rPr>
            </w:pPr>
          </w:p>
        </w:tc>
        <w:tc>
          <w:tcPr>
            <w:tcW w:w="873" w:type="pct"/>
            <w:tcBorders>
              <w:top w:val="single" w:color="auto" w:sz="4" w:space="0"/>
              <w:left w:val="nil"/>
              <w:bottom w:val="single" w:color="auto" w:sz="18" w:space="0"/>
              <w:right w:val="nil"/>
            </w:tcBorders>
            <w:shd w:val="clear" w:color="auto" w:fill="FFFFFF"/>
          </w:tcPr>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-Support scene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Recognition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 xml:space="preserve">(e.g: Stop at </w:t>
            </w:r>
          </w:p>
          <w:p>
            <w:pPr>
              <w:rPr>
                <w:rFonts w:ascii="Arial" w:hAnsi="Arial" w:eastAsia="SimSun" w:cs="Arial"/>
                <w:color w:val="000000"/>
                <w:kern w:val="0"/>
                <w:sz w:val="24"/>
                <w:lang w:bidi="ar"/>
              </w:rPr>
            </w:pPr>
            <w:r>
              <w:rPr>
                <w:rFonts w:hint="eastAsia" w:ascii="Arial" w:hAnsi="Arial" w:eastAsia="SimSun" w:cs="Arial"/>
                <w:color w:val="000000"/>
                <w:kern w:val="0"/>
                <w:sz w:val="24"/>
                <w:lang w:bidi="ar"/>
              </w:rPr>
              <w:t>traffic light)</w:t>
            </w:r>
          </w:p>
        </w:tc>
        <w:tc>
          <w:tcPr>
            <w:tcW w:w="1088" w:type="pct"/>
            <w:tcBorders>
              <w:top w:val="single" w:color="auto" w:sz="4" w:space="0"/>
              <w:left w:val="nil"/>
              <w:bottom w:val="single" w:color="auto" w:sz="18" w:space="0"/>
              <w:right w:val="nil"/>
            </w:tcBorders>
            <w:shd w:val="clear" w:color="auto" w:fill="FFFFFF"/>
          </w:tcPr>
          <w:p>
            <w:pPr>
              <w:rPr>
                <w:rFonts w:ascii="Arial" w:hAnsi="Arial" w:eastAsia="SimSun" w:cs="Arial"/>
                <w:color w:val="000000"/>
                <w:kern w:val="0"/>
                <w:sz w:val="24"/>
                <w:lang w:bidi="ar"/>
              </w:rPr>
            </w:pPr>
          </w:p>
        </w:tc>
        <w:tc>
          <w:tcPr>
            <w:tcW w:w="1190" w:type="pct"/>
            <w:tcBorders>
              <w:top w:val="single" w:color="auto" w:sz="4" w:space="0"/>
              <w:left w:val="nil"/>
              <w:bottom w:val="single" w:color="auto" w:sz="18" w:space="0"/>
              <w:right w:val="nil"/>
            </w:tcBorders>
            <w:shd w:val="clear" w:color="auto" w:fill="FFFFFF"/>
          </w:tcPr>
          <w:p>
            <w:pPr>
              <w:rPr>
                <w:rFonts w:ascii="Arial" w:hAnsi="Arial" w:eastAsia="SimSun" w:cs="Arial"/>
                <w:color w:val="000000"/>
                <w:kern w:val="0"/>
                <w:sz w:val="24"/>
                <w:lang w:bidi="ar"/>
              </w:rPr>
            </w:pPr>
          </w:p>
        </w:tc>
        <w:tc>
          <w:tcPr>
            <w:tcW w:w="1224" w:type="pct"/>
            <w:tcBorders>
              <w:top w:val="single" w:color="auto" w:sz="4" w:space="0"/>
              <w:left w:val="nil"/>
              <w:bottom w:val="single" w:color="auto" w:sz="18" w:space="0"/>
              <w:right w:val="nil"/>
            </w:tcBorders>
            <w:shd w:val="clear" w:color="auto" w:fill="FFFFFF"/>
          </w:tcPr>
          <w:p>
            <w:pPr>
              <w:rPr>
                <w:rFonts w:ascii="Arial" w:hAnsi="Arial" w:eastAsia="SimSun" w:cs="Arial"/>
                <w:color w:val="000000"/>
                <w:kern w:val="0"/>
                <w:sz w:val="24"/>
                <w:lang w:bidi="ar"/>
              </w:rPr>
            </w:pPr>
          </w:p>
        </w:tc>
      </w:tr>
    </w:tbl>
    <w:p>
      <w:pPr>
        <w:pStyle w:val="5"/>
        <w:jc w:val="center"/>
        <w:rPr>
          <w:rFonts w:ascii="Arial" w:hAnsi="Arial" w:cs="Arial"/>
          <w:sz w:val="22"/>
          <w:szCs w:val="22"/>
        </w:rPr>
      </w:pPr>
      <w:bookmarkStart w:id="5" w:name="_Toc166867921"/>
      <w:r>
        <w:rPr>
          <w:rFonts w:ascii="Arial" w:hAnsi="Arial" w:cs="Arial"/>
          <w:sz w:val="22"/>
          <w:szCs w:val="22"/>
        </w:rPr>
        <w:t xml:space="preserve">Table </w:t>
      </w:r>
      <w:r>
        <w:rPr>
          <w:rFonts w:ascii="Arial" w:hAnsi="Arial" w:cs="Arial"/>
          <w:sz w:val="22"/>
          <w:szCs w:val="22"/>
        </w:rPr>
        <w:fldChar w:fldCharType="begin"/>
      </w:r>
      <w:r>
        <w:rPr>
          <w:rFonts w:ascii="Arial" w:hAnsi="Arial" w:cs="Arial"/>
          <w:sz w:val="22"/>
          <w:szCs w:val="22"/>
        </w:rPr>
        <w:instrText xml:space="preserve"> SEQ Table \* ARABIC </w:instrText>
      </w:r>
      <w:r>
        <w:rPr>
          <w:rFonts w:ascii="Arial" w:hAnsi="Arial" w:cs="Arial"/>
          <w:sz w:val="22"/>
          <w:szCs w:val="22"/>
        </w:rPr>
        <w:fldChar w:fldCharType="separate"/>
      </w:r>
      <w:r>
        <w:rPr>
          <w:rFonts w:ascii="Arial" w:hAnsi="Arial" w:cs="Arial"/>
          <w:sz w:val="22"/>
          <w:szCs w:val="22"/>
        </w:rPr>
        <w:t>1</w:t>
      </w:r>
      <w:r>
        <w:rPr>
          <w:rFonts w:ascii="Arial" w:hAnsi="Arial" w:cs="Arial"/>
          <w:sz w:val="22"/>
          <w:szCs w:val="22"/>
        </w:rPr>
        <w:fldChar w:fldCharType="end"/>
      </w:r>
      <w:r>
        <w:rPr>
          <w:rFonts w:ascii="Arial" w:hAnsi="Arial" w:cs="Arial"/>
          <w:sz w:val="22"/>
          <w:szCs w:val="22"/>
        </w:rPr>
        <w:t>: Comparison between popular sensors</w:t>
      </w:r>
      <w:bookmarkEnd w:id="5"/>
    </w:p>
    <w:p>
      <w:pPr>
        <w:pStyle w:val="18"/>
        <w:widowControl/>
        <w:numPr>
          <w:ilvl w:val="1"/>
          <w:numId w:val="2"/>
        </w:numPr>
        <w:spacing w:line="276" w:lineRule="auto"/>
        <w:ind w:firstLineChars="0"/>
        <w:rPr>
          <w:rFonts w:ascii="Arial" w:hAnsi="Arial" w:cs="Arial"/>
          <w:b/>
          <w:bCs/>
          <w:sz w:val="22"/>
        </w:rPr>
      </w:pPr>
      <w:r>
        <w:rPr>
          <w:rFonts w:ascii="Arial" w:hAnsi="Arial" w:cs="Arial"/>
          <w:b/>
          <w:bCs/>
          <w:sz w:val="22"/>
        </w:rPr>
        <w:t>Sensors Design</w:t>
      </w:r>
    </w:p>
    <w:p>
      <w:pPr>
        <w:widowControl/>
        <w:spacing w:line="276" w:lineRule="auto"/>
        <w:rPr>
          <w:rFonts w:ascii="Arial" w:hAnsi="Arial" w:cs="Arial"/>
          <w:sz w:val="22"/>
        </w:rPr>
      </w:pPr>
      <w:r>
        <w:rPr>
          <w:rFonts w:ascii="Arial" w:hAnsi="Arial" w:cs="Arial"/>
          <w:sz w:val="22"/>
        </w:rPr>
        <w:t>The sensing system includes eight monocular-wide-angle cameras, two quad-wide-angle-Stereo cameras</w:t>
      </w:r>
      <w:r>
        <w:rPr>
          <w:rFonts w:hint="eastAsia" w:ascii="Arial" w:hAnsi="Arial" w:cs="Arial"/>
          <w:sz w:val="22"/>
        </w:rPr>
        <w:t xml:space="preserve"> for depth-estimation-</w:t>
      </w:r>
      <w:r>
        <w:rPr>
          <w:rFonts w:ascii="Arial" w:hAnsi="Arial" w:cs="Arial"/>
          <w:sz w:val="22"/>
        </w:rPr>
        <w:t>information</w:t>
      </w:r>
      <w:r>
        <w:rPr>
          <w:rFonts w:hint="eastAsia" w:ascii="Arial" w:hAnsi="Arial" w:cs="Arial"/>
          <w:sz w:val="22"/>
        </w:rPr>
        <w:t xml:space="preserve"> capturing</w:t>
      </w:r>
      <w:r>
        <w:rPr>
          <w:rFonts w:ascii="Arial" w:hAnsi="Arial" w:cs="Arial"/>
          <w:sz w:val="22"/>
        </w:rPr>
        <w:fldChar w:fldCharType="begin"/>
      </w:r>
      <w:r>
        <w:rPr>
          <w:rFonts w:ascii="Arial" w:hAnsi="Arial" w:cs="Arial"/>
          <w:sz w:val="22"/>
        </w:rPr>
        <w:instrText xml:space="preserve"> ADDIN ZOTERO_ITEM CSL_CITATION {"citationID":"220DLJkQ","properties":{"formattedCitation":"[4]","plainCitation":"[4]","noteIndex":0},"citationItems":[{"id":336,"uris":["http://zotero.org/users/local/awvo2gBB/items/LV98XE4I"],"itemData":{"id":336,"type":"article-journal","abstract":"This paper proposes a method of estimating depth from two kinds of stereo images: color stereo images and infrared stereo images. An infrared dot pattern is projected on a scene by a projector so that infrared cameras can capture the scene textured by the dots and the depth can be estimated even where the surface is not textured. The cost volumes are calculated for the infrared and color stereo images for each frame and are extended in the time direction to deﬁne a spatiotemporal cost volume (st-cost volume). We also extend the cost volume ﬁlter in the time direction by modifying the cross-based local multipoint ﬁlter (CLMF) and applying it to the st-cost volumes in order to restrain ﬂicker on the time-varying depth maps. To get a reliable cost volume, the infrared and color st-cost volumes are integrated into a single cost volume by selecting the cost of either the infrared or the color st-cost volumes according to the size of the adaptive kernel used for the CLMF. Then, a graphcut is executed on the cost volume in order to estimate the disparity robustly even when the baselines of the stereo cameras are set wide enough to ensure spatially high resolution in the depth direction and the shapes of blocks are deformed by the afﬁne transformation. A 2D graphcut is executed on each scan line to reduce the processing time and memory consumption. We experimented with the proposed method using infrared color stereo data sets of scenes in the real world and evaluated its effectiveness by comparing it with other recent stereo matching methods and depth cameras.","container-title":"IEEE Transactions on Circuits and Systems for Video Technology","DOI":"10.1109/TCSVT.2016.2555678","ISSN":"1051-8215, 1558-2205","issue":"10","journalAbbreviation":"IEEE Trans. Circuits Syst. Video Technol.","language":"en","license":"https://ieeexplore.ieee.org/Xplorehelp/downloads/license-information/IEEE.html","page":"2086-2097","source":"DOI.org (Crossref)","title":"Depth Estimation Using an Infrared Dot Projector and an Infrared Color Stereo Camera","volume":"27","author":[{"family":"Hisatomi","given":"Kensuke"},{"family":"Kano","given":"Masanori"},{"family":"Ikeya","given":"Kensuke"},{"family":"Katayama","given":"Miwa"},{"family":"Mishina","given":"Tomoyuki"},{"family":"Iwadate","given":"Yuichi"},{"family":"Aizawa","given":"Kiyoharu"}],"issued":{"date-parts":[["2017",10]]}}}],"schema":"https://github.com/citation-style-language/schema/raw/master/csl-citation.json"} </w:instrText>
      </w:r>
      <w:r>
        <w:rPr>
          <w:rFonts w:ascii="Arial" w:hAnsi="Arial" w:cs="Arial"/>
          <w:sz w:val="22"/>
        </w:rPr>
        <w:fldChar w:fldCharType="separate"/>
      </w:r>
      <w:r>
        <w:rPr>
          <w:rFonts w:ascii="Arial" w:hAnsi="Arial" w:cs="Arial"/>
          <w:sz w:val="22"/>
        </w:rPr>
        <w:t>[4]</w:t>
      </w:r>
      <w:r>
        <w:rPr>
          <w:rFonts w:ascii="Arial" w:hAnsi="Arial" w:cs="Arial"/>
          <w:sz w:val="22"/>
        </w:rPr>
        <w:fldChar w:fldCharType="end"/>
      </w:r>
      <w:r>
        <w:rPr>
          <w:rFonts w:hint="eastAsia" w:ascii="Arial" w:hAnsi="Arial" w:cs="Arial"/>
          <w:sz w:val="22"/>
        </w:rPr>
        <w:t xml:space="preserve">, and </w:t>
      </w:r>
      <w:r>
        <w:rPr>
          <w:rFonts w:ascii="Arial" w:hAnsi="Arial" w:cs="Arial"/>
          <w:sz w:val="22"/>
        </w:rPr>
        <w:t>with thermal and infrared</w:t>
      </w:r>
      <w:r>
        <w:rPr>
          <w:rFonts w:hint="eastAsia" w:ascii="Arial" w:hAnsi="Arial" w:cs="Arial"/>
          <w:sz w:val="22"/>
        </w:rPr>
        <w:t xml:space="preserve"> </w:t>
      </w:r>
      <w:r>
        <w:rPr>
          <w:rFonts w:ascii="Arial" w:hAnsi="Arial" w:cs="Arial"/>
          <w:sz w:val="22"/>
        </w:rPr>
        <w:t xml:space="preserve">equipped for weather and low-lighting resistance </w:t>
      </w:r>
      <w:r>
        <w:rPr>
          <w:rFonts w:ascii="Arial" w:hAnsi="Arial" w:cs="Arial"/>
          <w:sz w:val="22"/>
        </w:rPr>
        <w:fldChar w:fldCharType="begin"/>
      </w:r>
      <w:r>
        <w:rPr>
          <w:rFonts w:ascii="Arial" w:hAnsi="Arial" w:cs="Arial"/>
          <w:sz w:val="22"/>
        </w:rPr>
        <w:instrText xml:space="preserve"> ADDIN ZOTERO_ITEM CSL_CITATION {"citationID":"UaO16qrr","properties":{"formattedCitation":"[5]","plainCitation":"[5]","noteIndex":0},"citationItems":[{"id":334,"uris":["http://zotero.org/users/local/awvo2gBB/items/5BRNZ6XB"],"itemData":{"id":334,"type":"paper-conference","abstract":"Vision, Radar, and LiDAR sensors are widely used for autonomous vehicle perception technology. Especially object detection and classification are primarily dependent on vision sensors. However, under poor lighting conditions, dazzling sunlight, or bad weathers an object might be difficult to be identified with general vision sensors. In this paper, we propose a sensor fusion system with a thermal infrared camera and LiDAR sensor that can reliably detect and identify objects even in environments where visibility is poor, such as in severe glare and fog or smoke. The proposed method obtains intrinsic parameters by calibrating the thermal infrared camera and LiDAR sensor. Extrinsic calibration algorithm between two sensors is made to obtain the extrinsic parameters (rotation and translation matrix) using 3D calibration targets. This system and proposed algorithm show that it can reliably detect and identify objects even in hard visibility environments, such as in severe glare due to direct sunlight or headlights or in low visibility environments, such as in severe fog or smoke.","container-title":"2021 Twelfth International Conference on Ubiquitous and Future Networks (ICUFN)","DOI":"10.1109/ICUFN49451.2021.9528609","event-place":"Jeju Island, Korea, Republic of","event-title":"2021 Twelfth International Conference on Ubiquitous and Future Networks (ICUFN)","ISBN":"978-1-72816-476-2","language":"en","license":"https://ieeexplore.ieee.org/Xplorehelp/downloads/license-information/IEEE.html","page":"361-365","publisher":"IEEE","publisher-place":"Jeju Island, Korea, Republic of","source":"DOI.org (Crossref)","title":"A Sensor Fusion System with Thermal Infrared Camera and LiDAR for Autonomous Vehicles: Its Calibration and Application","title-short":"A Sensor Fusion System with Thermal Infrared Camera and LiDAR for Autonomous Vehicles","URL":"https://ieeexplore.ieee.org/document/9528609/","author":[{"family":"Choi","given":"Ji Dong"},{"family":"Kim","given":"Min Young"}],"accessed":{"date-parts":[["2024",5,17]]},"issued":{"date-parts":[["2021",8,17]]}}}],"schema":"https://github.com/citation-style-language/schema/raw/master/csl-citation.json"} </w:instrText>
      </w:r>
      <w:r>
        <w:rPr>
          <w:rFonts w:ascii="Arial" w:hAnsi="Arial" w:cs="Arial"/>
          <w:sz w:val="22"/>
        </w:rPr>
        <w:fldChar w:fldCharType="separate"/>
      </w:r>
      <w:r>
        <w:rPr>
          <w:rFonts w:ascii="Arial" w:hAnsi="Arial" w:cs="Arial"/>
          <w:sz w:val="22"/>
        </w:rPr>
        <w:t>[5]</w:t>
      </w:r>
      <w:r>
        <w:rPr>
          <w:rFonts w:ascii="Arial" w:hAnsi="Arial" w:cs="Arial"/>
          <w:sz w:val="22"/>
        </w:rPr>
        <w:fldChar w:fldCharType="end"/>
      </w:r>
      <w:r>
        <w:rPr>
          <w:rFonts w:ascii="Arial" w:hAnsi="Arial" w:cs="Arial"/>
          <w:sz w:val="22"/>
        </w:rPr>
        <w:t>, four audio receivers,</w:t>
      </w:r>
      <w:r>
        <w:rPr>
          <w:rFonts w:hint="eastAsia" w:ascii="Arial" w:hAnsi="Arial" w:cs="Arial"/>
          <w:sz w:val="22"/>
        </w:rPr>
        <w:t xml:space="preserve"> and </w:t>
      </w:r>
      <w:r>
        <w:rPr>
          <w:rFonts w:ascii="Arial" w:hAnsi="Arial" w:cs="Arial"/>
          <w:sz w:val="22"/>
        </w:rPr>
        <w:t>IMU</w:t>
      </w:r>
      <w:r>
        <w:rPr>
          <w:rFonts w:hint="eastAsia" w:ascii="Arial" w:hAnsi="Arial" w:cs="Arial"/>
          <w:sz w:val="22"/>
        </w:rPr>
        <w:t>s</w:t>
      </w:r>
      <w:r>
        <w:rPr>
          <w:rFonts w:ascii="Arial" w:hAnsi="Arial" w:cs="Arial"/>
          <w:sz w:val="22"/>
        </w:rPr>
        <w:t xml:space="preserve"> on four wheels. This allows full visual information collecting, sound processing and direct</w:t>
      </w:r>
      <w:r>
        <w:rPr>
          <w:rFonts w:hint="eastAsia" w:ascii="Arial" w:hAnsi="Arial" w:cs="Arial"/>
          <w:sz w:val="22"/>
        </w:rPr>
        <w:t xml:space="preserve"> motion detection </w:t>
      </w:r>
      <w:r>
        <w:rPr>
          <w:rFonts w:ascii="Arial" w:hAnsi="Arial" w:cs="Arial"/>
          <w:sz w:val="22"/>
        </w:rPr>
        <w:t>for</w:t>
      </w:r>
      <w:r>
        <w:rPr>
          <w:rFonts w:hint="eastAsia" w:ascii="Arial" w:hAnsi="Arial" w:cs="Arial"/>
          <w:sz w:val="22"/>
        </w:rPr>
        <w:t xml:space="preserve"> </w:t>
      </w:r>
      <w:r>
        <w:rPr>
          <w:rFonts w:ascii="Arial" w:hAnsi="Arial" w:cs="Arial"/>
          <w:sz w:val="22"/>
        </w:rPr>
        <w:t>making decisions. And inbuilt BDS is used for accurate navigation. Figure1 to 4 display the design.</w:t>
      </w:r>
    </w:p>
    <w:p>
      <w:pPr>
        <w:widowControl/>
        <w:jc w:val="center"/>
        <w:rPr>
          <w:rFonts w:ascii="Arial" w:hAnsi="Arial" w:cs="Arial"/>
          <w:sz w:val="22"/>
        </w:rPr>
      </w:pPr>
      <w:r>
        <w:drawing>
          <wp:inline distT="0" distB="0" distL="0" distR="0">
            <wp:extent cx="4572000" cy="1837690"/>
            <wp:effectExtent l="0" t="0" r="0" b="0"/>
            <wp:docPr id="12429034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03448"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15456" cy="1855443"/>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6" w:name="_Toc166860825"/>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w:t>
      </w:r>
      <w:r>
        <w:rPr>
          <w:rFonts w:ascii="Arial" w:hAnsi="Arial" w:cs="Arial"/>
          <w:sz w:val="22"/>
          <w:szCs w:val="22"/>
        </w:rPr>
        <w:fldChar w:fldCharType="end"/>
      </w:r>
      <w:r>
        <w:rPr>
          <w:rFonts w:ascii="Arial" w:hAnsi="Arial" w:cs="Arial"/>
          <w:sz w:val="22"/>
          <w:szCs w:val="22"/>
        </w:rPr>
        <w:t>: Sensors Position on Auto-vehicle</w:t>
      </w:r>
      <w:bookmarkEnd w:id="6"/>
    </w:p>
    <w:p>
      <w:pPr>
        <w:widowControl/>
        <w:jc w:val="center"/>
        <w:rPr>
          <w:rFonts w:ascii="Arial" w:hAnsi="Arial" w:cs="Arial"/>
          <w:sz w:val="22"/>
        </w:rPr>
      </w:pPr>
      <w:r>
        <w:rPr>
          <w:rFonts w:ascii="Arial" w:hAnsi="Arial" w:cs="Arial"/>
          <w:sz w:val="22"/>
        </w:rPr>
        <w:drawing>
          <wp:inline distT="0" distB="0" distL="0" distR="0">
            <wp:extent cx="4490085" cy="1887855"/>
            <wp:effectExtent l="0" t="0" r="5715" b="0"/>
            <wp:docPr id="6992846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466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17351" cy="1899495"/>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7" w:name="_Toc166860826"/>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Quad</w:t>
      </w:r>
      <w:r>
        <w:rPr>
          <w:rFonts w:hint="eastAsia" w:ascii="Arial" w:hAnsi="Arial" w:cs="Arial"/>
          <w:sz w:val="22"/>
          <w:szCs w:val="22"/>
        </w:rPr>
        <w:t>-</w:t>
      </w:r>
      <w:r>
        <w:rPr>
          <w:rFonts w:ascii="Arial" w:hAnsi="Arial" w:cs="Arial"/>
          <w:sz w:val="22"/>
          <w:szCs w:val="22"/>
        </w:rPr>
        <w:t>Camera Above and Front view</w:t>
      </w:r>
      <w:bookmarkEnd w:id="7"/>
    </w:p>
    <w:p>
      <w:pPr>
        <w:jc w:val="center"/>
      </w:pPr>
      <w:r>
        <w:drawing>
          <wp:inline distT="0" distB="0" distL="0" distR="0">
            <wp:extent cx="3527425" cy="3000375"/>
            <wp:effectExtent l="0" t="0" r="0" b="9525"/>
            <wp:docPr id="853228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8189" name="图片 5"/>
                    <pic:cNvPicPr>
                      <a:picLocks noChangeAspect="1" noChangeArrowheads="1"/>
                    </pic:cNvPicPr>
                  </pic:nvPicPr>
                  <pic:blipFill>
                    <a:blip r:embed="rId14" cstate="print">
                      <a:extLst>
                        <a:ext uri="{28A0092B-C50C-407E-A947-70E740481C1C}">
                          <a14:useLocalDpi xmlns:a14="http://schemas.microsoft.com/office/drawing/2010/main" val="0"/>
                        </a:ext>
                      </a:extLst>
                    </a:blip>
                    <a:srcRect l="5873" t="7784" r="5062" b="7856"/>
                    <a:stretch>
                      <a:fillRect/>
                    </a:stretch>
                  </pic:blipFill>
                  <pic:spPr>
                    <a:xfrm>
                      <a:off x="0" y="0"/>
                      <a:ext cx="3540598" cy="3011630"/>
                    </a:xfrm>
                    <a:prstGeom prst="rect">
                      <a:avLst/>
                    </a:prstGeom>
                    <a:noFill/>
                    <a:ln>
                      <a:noFill/>
                    </a:ln>
                  </pic:spPr>
                </pic:pic>
              </a:graphicData>
            </a:graphic>
          </wp:inline>
        </w:drawing>
      </w:r>
    </w:p>
    <w:p>
      <w:pPr>
        <w:pStyle w:val="5"/>
        <w:jc w:val="center"/>
        <w:rPr>
          <w:rFonts w:ascii="Arial" w:hAnsi="Arial" w:cs="Arial"/>
          <w:sz w:val="22"/>
          <w:szCs w:val="22"/>
        </w:rPr>
      </w:pPr>
      <w:bookmarkStart w:id="8" w:name="_Toc166860827"/>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3</w:t>
      </w:r>
      <w:r>
        <w:rPr>
          <w:rFonts w:ascii="Arial" w:hAnsi="Arial" w:cs="Arial"/>
          <w:sz w:val="22"/>
          <w:szCs w:val="22"/>
        </w:rPr>
        <w:fldChar w:fldCharType="end"/>
      </w:r>
      <w:r>
        <w:rPr>
          <w:rFonts w:ascii="Arial" w:hAnsi="Arial" w:cs="Arial"/>
          <w:sz w:val="22"/>
          <w:szCs w:val="22"/>
        </w:rPr>
        <w:t>: Camara View Area</w:t>
      </w:r>
      <w:bookmarkEnd w:id="8"/>
    </w:p>
    <w:p>
      <w:pPr>
        <w:jc w:val="center"/>
      </w:pPr>
      <w:r>
        <w:drawing>
          <wp:inline distT="0" distB="0" distL="0" distR="0">
            <wp:extent cx="3467735" cy="3051810"/>
            <wp:effectExtent l="0" t="0" r="0" b="0"/>
            <wp:docPr id="4904859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5965"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72807" cy="3056315"/>
                    </a:xfrm>
                    <a:prstGeom prst="rect">
                      <a:avLst/>
                    </a:prstGeom>
                    <a:noFill/>
                    <a:ln>
                      <a:noFill/>
                    </a:ln>
                  </pic:spPr>
                </pic:pic>
              </a:graphicData>
            </a:graphic>
          </wp:inline>
        </w:drawing>
      </w:r>
    </w:p>
    <w:p>
      <w:pPr>
        <w:pStyle w:val="5"/>
        <w:jc w:val="center"/>
        <w:rPr>
          <w:rFonts w:ascii="Arial" w:hAnsi="Arial" w:cs="Arial"/>
          <w:sz w:val="22"/>
          <w:szCs w:val="22"/>
        </w:rPr>
      </w:pPr>
      <w:bookmarkStart w:id="9" w:name="_Toc166860828"/>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4</w:t>
      </w:r>
      <w:r>
        <w:rPr>
          <w:rFonts w:ascii="Arial" w:hAnsi="Arial" w:cs="Arial"/>
          <w:sz w:val="22"/>
          <w:szCs w:val="22"/>
        </w:rPr>
        <w:fldChar w:fldCharType="end"/>
      </w:r>
      <w:r>
        <w:rPr>
          <w:rFonts w:ascii="Arial" w:hAnsi="Arial" w:cs="Arial"/>
          <w:sz w:val="22"/>
          <w:szCs w:val="22"/>
        </w:rPr>
        <w:t>: Audio Receiver</w:t>
      </w:r>
      <w:bookmarkEnd w:id="9"/>
    </w:p>
    <w:p>
      <w:pPr>
        <w:pStyle w:val="18"/>
        <w:widowControl/>
        <w:numPr>
          <w:ilvl w:val="1"/>
          <w:numId w:val="2"/>
        </w:numPr>
        <w:spacing w:line="276" w:lineRule="auto"/>
        <w:ind w:firstLineChars="0"/>
        <w:rPr>
          <w:rFonts w:ascii="Arial" w:hAnsi="Arial" w:cs="Arial"/>
          <w:b/>
          <w:bCs/>
          <w:sz w:val="22"/>
        </w:rPr>
      </w:pPr>
      <w:r>
        <w:rPr>
          <w:rFonts w:ascii="Arial" w:hAnsi="Arial" w:cs="Arial"/>
          <w:b/>
          <w:bCs/>
          <w:sz w:val="22"/>
        </w:rPr>
        <w:t xml:space="preserve">Image Classification </w:t>
      </w:r>
    </w:p>
    <w:p>
      <w:pPr>
        <w:widowControl/>
        <w:spacing w:line="276" w:lineRule="auto"/>
        <w:rPr>
          <w:rFonts w:ascii="Arial" w:hAnsi="Arial" w:cs="Arial"/>
          <w:sz w:val="22"/>
        </w:rPr>
      </w:pPr>
      <w:r>
        <w:rPr>
          <w:rFonts w:ascii="Arial" w:hAnsi="Arial" w:cs="Arial"/>
          <w:sz w:val="22"/>
        </w:rPr>
        <w:t xml:space="preserve">In order to achieve SLAM and make decisions which complete the whole system from perceiving to control the vehicle, neural networks were </w:t>
      </w:r>
      <w:r>
        <w:rPr>
          <w:rFonts w:hint="eastAsia" w:ascii="Arial" w:hAnsi="Arial" w:cs="Arial"/>
          <w:sz w:val="22"/>
        </w:rPr>
        <w:t>selected</w:t>
      </w:r>
      <w:r>
        <w:rPr>
          <w:rFonts w:ascii="Arial" w:hAnsi="Arial" w:cs="Arial"/>
          <w:sz w:val="22"/>
        </w:rPr>
        <w:t xml:space="preserve"> for th</w:t>
      </w:r>
      <w:r>
        <w:rPr>
          <w:rFonts w:hint="eastAsia" w:ascii="Arial" w:hAnsi="Arial" w:cs="Arial"/>
          <w:sz w:val="22"/>
        </w:rPr>
        <w:t>is</w:t>
      </w:r>
      <w:r>
        <w:rPr>
          <w:rFonts w:ascii="Arial" w:hAnsi="Arial" w:cs="Arial"/>
          <w:sz w:val="22"/>
        </w:rPr>
        <w:t xml:space="preserve"> application.</w:t>
      </w:r>
    </w:p>
    <w:p>
      <w:pPr>
        <w:widowControl/>
        <w:spacing w:after="156" w:afterLines="50" w:line="276" w:lineRule="auto"/>
        <w:rPr>
          <w:rFonts w:ascii="Arial" w:hAnsi="Arial" w:cs="Arial"/>
          <w:sz w:val="22"/>
        </w:rPr>
      </w:pPr>
      <w:r>
        <w:rPr>
          <w:rFonts w:ascii="Arial" w:hAnsi="Arial" w:cs="Arial"/>
          <w:sz w:val="22"/>
        </w:rPr>
        <w:t>The first neural network, RegNet proposed by Facebook, which is sophisticated at image classification</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{"citationID":"KtCUkpm7","properties":{"formattedCitation":"[6]","plainCitation":"[6]","noteIndex":0},"citationItems":[{"id":264,"uris":["http://zotero.org/users/local/awvo2gBB/items/ECYB4C2G"],"itemData":{"id":264,"type":"paper-conference","abstract":"In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ﬁndings that do not match the current practice of network design. The RegNet design space provides simple and fast networks that work well across a wide range of ﬂop regimes. Under comparable training settings and ﬂops, the RegNet models outperform the popular EfﬁcientNet models while being up to 5× faster on GPUs.","container-title":"2020 IEEE/CVF Conference on Computer Vision and Pattern Recognition (CVPR)","DOI":"10.1109/CVPR42600.2020.01044","event-place":"Seattle, WA, USA","event-title":"2020 IEEE/CVF Conference on Computer Vision and Pattern Recognition (CVPR)","ISBN":"978-1-72817-168-5","language":"en","license":"https://ieeexplore.ieee.org/Xplorehelp/downloads/license-information/IEEE.html","page":"10425-10433","publisher":"IEEE","publisher-place":"Seattle, WA, USA","source":"DOI.org (Crossref)","title":"Designing Network Design Spaces","URL":"https://ieeexplore.ieee.org/document/9156494/","author":[{"family":"Radosavovic","given":"Ilija"},{"family":"Kosaraju","given":"Raj Prateek"},{"family":"Girshick","given":"Ross"},{"family":"He","given":"Kaiming"},{"family":"Dollar","given":"Piotr"}],"accessed":{"date-parts":[["2024",5,3]]},"issued":{"date-parts":[["2020",6]]}}}],"schema":"https://github.com/citation-style-language/schema/raw/master/csl-citation.json"} </w:instrText>
      </w:r>
      <w:r>
        <w:rPr>
          <w:rFonts w:ascii="Arial" w:hAnsi="Arial" w:cs="Arial"/>
          <w:sz w:val="22"/>
        </w:rPr>
        <w:fldChar w:fldCharType="separate"/>
      </w:r>
      <w:r>
        <w:rPr>
          <w:rFonts w:ascii="Arial" w:hAnsi="Arial" w:cs="Arial"/>
          <w:sz w:val="22"/>
        </w:rPr>
        <w:t>[6]</w:t>
      </w:r>
      <w:r>
        <w:rPr>
          <w:rFonts w:ascii="Arial" w:hAnsi="Arial" w:cs="Arial"/>
          <w:sz w:val="22"/>
        </w:rPr>
        <w:fldChar w:fldCharType="end"/>
      </w:r>
      <w:r>
        <w:rPr>
          <w:rFonts w:ascii="Arial" w:hAnsi="Arial" w:cs="Arial"/>
          <w:sz w:val="22"/>
        </w:rPr>
        <w:t>.</w:t>
      </w:r>
      <w:r>
        <w:rPr>
          <w:rFonts w:hint="eastAsia" w:ascii="Arial" w:hAnsi="Arial" w:cs="Arial"/>
          <w:sz w:val="22"/>
        </w:rPr>
        <w:t xml:space="preserve"> </w:t>
      </w:r>
      <w:r>
        <w:rPr>
          <w:rFonts w:ascii="Arial" w:hAnsi="Arial" w:cs="Arial"/>
          <w:sz w:val="22"/>
        </w:rPr>
        <w:t>RegNet structured design, based on quantized linear functions for stage widths and depths, enhances its image recognition capabilities, making it efficient and interpretable for real-time applications like autonomous driving. Its GPU utilization and predictable performance ensure reliable, fast image analysis for safe navigation and decision-making</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{"citationID":"snLwn3fH","properties":{"formattedCitation":"[6]","plainCitation":"[6]","noteIndex":0},"citationItems":[{"id":264,"uris":["http://zotero.org/users/local/awvo2gBB/items/ECYB4C2G"],"itemData":{"id":264,"type":"paper-conference","abstract":"In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ﬁndings that do not match the current practice of network design. The RegNet design space provides simple and fast networks that work well across a wide range of ﬂop regimes. Under comparable training settings and ﬂops, the RegNet models outperform the popular EfﬁcientNet models while being up to 5× faster on GPUs.","container-title":"2020 IEEE/CVF Conference on Computer Vision and Pattern Recognition (CVPR)","DOI":"10.1109/CVPR42600.2020.01044","event-place":"Seattle, WA, USA","event-title":"2020 IEEE/CVF Conference on Computer Vision and Pattern Recognition (CVPR)","ISBN":"978-1-72817-168-5","language":"en","license":"https://ieeexplore.ieee.org/Xplorehelp/downloads/license-information/IEEE.html","page":"10425-10433","publisher":"IEEE","publisher-place":"Seattle, WA, USA","source":"DOI.org (Crossref)","title":"Designing Network Design Spaces","URL":"https://ieeexplore.ieee.org/document/9156494/","author":[{"family":"Radosavovic","given":"Ilija"},{"family":"Kosaraju","given":"Raj Prateek"},{"family":"Girshick","given":"Ross"},{"family":"He","given":"Kaiming"},{"family":"Dollar","given":"Piotr"}],"accessed":{"date-parts":[["2024",5,3]]},"issued":{"date-parts":[["2020",6]]}}}],"schema":"https://github.com/citation-style-language/schema/raw/master/csl-citation.json"} </w:instrText>
      </w:r>
      <w:r>
        <w:rPr>
          <w:rFonts w:ascii="Arial" w:hAnsi="Arial" w:cs="Arial"/>
          <w:sz w:val="22"/>
        </w:rPr>
        <w:fldChar w:fldCharType="separate"/>
      </w:r>
      <w:r>
        <w:rPr>
          <w:rFonts w:ascii="Arial" w:hAnsi="Arial" w:cs="Arial"/>
          <w:sz w:val="22"/>
        </w:rPr>
        <w:t>[6]</w:t>
      </w:r>
      <w:r>
        <w:rPr>
          <w:rFonts w:ascii="Arial" w:hAnsi="Arial" w:cs="Arial"/>
          <w:sz w:val="22"/>
        </w:rPr>
        <w:fldChar w:fldCharType="end"/>
      </w:r>
      <w:r>
        <w:rPr>
          <w:rFonts w:ascii="Arial" w:hAnsi="Arial" w:cs="Arial"/>
          <w:sz w:val="22"/>
        </w:rPr>
        <w:t>.</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8"/>
        <w:gridCol w:w="2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6" w:hRule="atLeast"/>
          <w:jc w:val="center"/>
        </w:trPr>
        <w:tc>
          <w:tcPr>
            <w:tcW w:w="301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jc w:val="center"/>
              <w:rPr>
                <w:rFonts w:ascii="Arial" w:hAnsi="Arial" w:cs="Arial"/>
                <w:sz w:val="22"/>
              </w:rPr>
            </w:pPr>
            <w:r>
              <w:rPr>
                <w:rFonts w:ascii="Arial" w:hAnsi="Arial" w:cs="Arial"/>
                <w:sz w:val="22"/>
              </w:rPr>
              <w:drawing>
                <wp:inline distT="0" distB="0" distL="0" distR="0">
                  <wp:extent cx="3330575" cy="770890"/>
                  <wp:effectExtent l="3493" t="0" r="6667" b="6668"/>
                  <wp:docPr id="1685850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034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b="76633"/>
                          <a:stretch>
                            <a:fillRect/>
                          </a:stretch>
                        </pic:blipFill>
                        <pic:spPr>
                          <a:xfrm rot="5400000">
                            <a:off x="0" y="0"/>
                            <a:ext cx="3375809" cy="781706"/>
                          </a:xfrm>
                          <a:prstGeom prst="rect">
                            <a:avLst/>
                          </a:prstGeom>
                          <a:noFill/>
                          <a:ln>
                            <a:noFill/>
                          </a:ln>
                        </pic:spPr>
                      </pic:pic>
                    </a:graphicData>
                  </a:graphic>
                </wp:inline>
              </w:drawing>
            </w:r>
          </w:p>
        </w:tc>
        <w:tc>
          <w:tcPr>
            <w:tcW w:w="293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jc w:val="center"/>
              <w:rPr>
                <w:rFonts w:ascii="Arial" w:hAnsi="Arial" w:cs="Arial"/>
                <w:sz w:val="22"/>
              </w:rPr>
            </w:pPr>
            <w:r>
              <w:rPr>
                <w:rFonts w:ascii="Arial" w:hAnsi="Arial" w:cs="Arial"/>
                <w:sz w:val="22"/>
              </w:rPr>
              <w:drawing>
                <wp:inline distT="0" distB="0" distL="0" distR="0">
                  <wp:extent cx="3147695" cy="1233805"/>
                  <wp:effectExtent l="4445" t="0" r="0" b="0"/>
                  <wp:docPr id="2946900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0044"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t="31073" b="29363"/>
                          <a:stretch>
                            <a:fillRect/>
                          </a:stretch>
                        </pic:blipFill>
                        <pic:spPr>
                          <a:xfrm rot="5400000">
                            <a:off x="0" y="0"/>
                            <a:ext cx="3169638" cy="124271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301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18"/>
              <w:widowControl/>
              <w:numPr>
                <w:ilvl w:val="0"/>
                <w:numId w:val="3"/>
              </w:numPr>
              <w:ind w:firstLineChars="0"/>
              <w:jc w:val="center"/>
              <w:rPr>
                <w:rFonts w:ascii="Arial" w:hAnsi="Arial" w:cs="Arial"/>
                <w:sz w:val="22"/>
              </w:rPr>
            </w:pPr>
            <w:r>
              <w:rPr>
                <w:rFonts w:ascii="Arial" w:hAnsi="Arial" w:cs="Arial"/>
                <w:sz w:val="22"/>
              </w:rPr>
              <w:t>RegNet Block 1</w:t>
            </w:r>
          </w:p>
        </w:tc>
        <w:tc>
          <w:tcPr>
            <w:tcW w:w="293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18"/>
              <w:widowControl/>
              <w:numPr>
                <w:ilvl w:val="0"/>
                <w:numId w:val="3"/>
              </w:numPr>
              <w:ind w:firstLineChars="0"/>
              <w:jc w:val="center"/>
              <w:rPr>
                <w:rFonts w:ascii="Arial" w:hAnsi="Arial" w:cs="Arial"/>
                <w:sz w:val="22"/>
              </w:rPr>
            </w:pPr>
            <w:r>
              <w:rPr>
                <w:rFonts w:ascii="Arial" w:hAnsi="Arial" w:cs="Arial"/>
                <w:sz w:val="22"/>
              </w:rPr>
              <w:t>RegNet block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5952"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5"/>
              <w:jc w:val="center"/>
              <w:rPr>
                <w:rFonts w:ascii="Arial" w:hAnsi="Arial" w:cs="Arial"/>
                <w:sz w:val="22"/>
                <w:szCs w:val="22"/>
              </w:rPr>
            </w:pPr>
            <w:bookmarkStart w:id="10" w:name="_Toc166860829"/>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5</w:t>
            </w:r>
            <w:r>
              <w:rPr>
                <w:rFonts w:ascii="Arial" w:hAnsi="Arial" w:cs="Arial"/>
                <w:sz w:val="22"/>
                <w:szCs w:val="22"/>
              </w:rPr>
              <w:fldChar w:fldCharType="end"/>
            </w:r>
            <w:r>
              <w:rPr>
                <w:rFonts w:ascii="Arial" w:hAnsi="Arial" w:cs="Arial"/>
                <w:sz w:val="22"/>
                <w:szCs w:val="22"/>
              </w:rPr>
              <w:t>: a) and b) display the RegNet block 1 and 2</w:t>
            </w:r>
            <w:bookmarkEnd w:id="10"/>
          </w:p>
        </w:tc>
      </w:tr>
    </w:tbl>
    <w:tbl>
      <w:tblPr>
        <w:tblStyle w:val="13"/>
        <w:tblpPr w:leftFromText="180" w:rightFromText="180" w:vertAnchor="text" w:horzAnchor="margin" w:tblpXSpec="center" w:tblpY="31"/>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3019"/>
        <w:gridCol w:w="293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19" w:type="dxa"/>
          </w:tcPr>
          <w:p>
            <w:pPr>
              <w:widowControl/>
              <w:jc w:val="center"/>
              <w:rPr>
                <w:rFonts w:ascii="Arial" w:hAnsi="Arial" w:cs="Arial"/>
                <w:sz w:val="22"/>
              </w:rPr>
            </w:pPr>
            <w:r>
              <w:rPr>
                <w:rFonts w:ascii="Arial" w:hAnsi="Arial" w:cs="Arial"/>
                <w:sz w:val="22"/>
              </w:rPr>
              <w:drawing>
                <wp:inline distT="0" distB="0" distL="0" distR="0">
                  <wp:extent cx="1075055" cy="1068705"/>
                  <wp:effectExtent l="0" t="0" r="0" b="0"/>
                  <wp:docPr id="17444517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1723" name="图片 5"/>
                          <pic:cNvPicPr>
                            <a:picLocks noChangeAspect="1" noChangeArrowheads="1"/>
                          </pic:cNvPicPr>
                        </pic:nvPicPr>
                        <pic:blipFill>
                          <a:blip r:embed="rId18">
                            <a:extLst>
                              <a:ext uri="{28A0092B-C50C-407E-A947-70E740481C1C}">
                                <a14:useLocalDpi xmlns:a14="http://schemas.microsoft.com/office/drawing/2010/main" val="0"/>
                              </a:ext>
                            </a:extLst>
                          </a:blip>
                          <a:srcRect l="32626" t="75860" r="43304"/>
                          <a:stretch>
                            <a:fillRect/>
                          </a:stretch>
                        </pic:blipFill>
                        <pic:spPr>
                          <a:xfrm>
                            <a:off x="0" y="0"/>
                            <a:ext cx="1079102" cy="1072456"/>
                          </a:xfrm>
                          <a:prstGeom prst="rect">
                            <a:avLst/>
                          </a:prstGeom>
                          <a:noFill/>
                          <a:ln>
                            <a:noFill/>
                          </a:ln>
                        </pic:spPr>
                      </pic:pic>
                    </a:graphicData>
                  </a:graphic>
                </wp:inline>
              </w:drawing>
            </w:r>
          </w:p>
        </w:tc>
        <w:tc>
          <w:tcPr>
            <w:tcW w:w="2935" w:type="dxa"/>
          </w:tcPr>
          <w:p>
            <w:pPr>
              <w:widowControl/>
              <w:jc w:val="center"/>
              <w:rPr>
                <w:rFonts w:ascii="Arial" w:hAnsi="Arial" w:cs="Arial"/>
                <w:sz w:val="22"/>
              </w:rPr>
            </w:pPr>
          </w:p>
          <w:p>
            <w:pPr>
              <w:widowControl/>
              <w:jc w:val="center"/>
              <w:rPr>
                <w:rFonts w:ascii="Arial" w:hAnsi="Arial" w:cs="Arial"/>
                <w:sz w:val="22"/>
              </w:rPr>
            </w:pPr>
            <w:r>
              <w:drawing>
                <wp:inline distT="0" distB="0" distL="0" distR="0">
                  <wp:extent cx="1609090" cy="747395"/>
                  <wp:effectExtent l="0" t="0" r="0" b="0"/>
                  <wp:docPr id="10040095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9525"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15270" cy="750521"/>
                          </a:xfrm>
                          <a:prstGeom prst="rect">
                            <a:avLst/>
                          </a:prstGeom>
                          <a:noFill/>
                          <a:ln>
                            <a:noFill/>
                          </a:ln>
                        </pic:spPr>
                      </pic:pic>
                    </a:graphicData>
                  </a:graphic>
                </wp:inline>
              </w:drawing>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3019" w:type="dxa"/>
          </w:tcPr>
          <w:p>
            <w:pPr>
              <w:pStyle w:val="18"/>
              <w:widowControl/>
              <w:numPr>
                <w:ilvl w:val="0"/>
                <w:numId w:val="4"/>
              </w:numPr>
              <w:ind w:firstLineChars="0"/>
              <w:jc w:val="center"/>
              <w:rPr>
                <w:rFonts w:ascii="Arial" w:hAnsi="Arial" w:cs="Arial"/>
                <w:sz w:val="22"/>
              </w:rPr>
            </w:pPr>
            <w:r>
              <w:rPr>
                <w:rFonts w:ascii="Arial" w:hAnsi="Arial" w:cs="Arial"/>
                <w:sz w:val="22"/>
              </w:rPr>
              <w:t>STEM Block of RegNet</w:t>
            </w:r>
          </w:p>
        </w:tc>
        <w:tc>
          <w:tcPr>
            <w:tcW w:w="2935" w:type="dxa"/>
          </w:tcPr>
          <w:p>
            <w:pPr>
              <w:pStyle w:val="18"/>
              <w:widowControl/>
              <w:numPr>
                <w:ilvl w:val="0"/>
                <w:numId w:val="4"/>
              </w:numPr>
              <w:ind w:firstLineChars="0"/>
              <w:jc w:val="center"/>
              <w:rPr>
                <w:rFonts w:ascii="Arial" w:hAnsi="Arial" w:cs="Arial"/>
                <w:sz w:val="22"/>
              </w:rPr>
            </w:pPr>
            <w:r>
              <w:rPr>
                <w:rFonts w:ascii="Arial" w:hAnsi="Arial" w:cs="Arial"/>
                <w:sz w:val="22"/>
              </w:rPr>
              <w:t>Head Block of RegNet</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5954" w:type="dxa"/>
            <w:gridSpan w:val="2"/>
          </w:tcPr>
          <w:p>
            <w:pPr>
              <w:pStyle w:val="5"/>
              <w:spacing w:after="156" w:afterLines="50"/>
              <w:jc w:val="center"/>
              <w:rPr>
                <w:rFonts w:ascii="Arial" w:hAnsi="Arial" w:cs="Arial"/>
                <w:sz w:val="22"/>
              </w:rPr>
            </w:pPr>
            <w:bookmarkStart w:id="11" w:name="_Toc166860830"/>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6</w:t>
            </w:r>
            <w:r>
              <w:rPr>
                <w:rFonts w:ascii="Arial" w:hAnsi="Arial" w:cs="Arial"/>
                <w:sz w:val="22"/>
                <w:szCs w:val="22"/>
              </w:rPr>
              <w:fldChar w:fldCharType="end"/>
            </w:r>
            <w:r>
              <w:rPr>
                <w:rFonts w:ascii="Arial" w:hAnsi="Arial" w:cs="Arial"/>
                <w:sz w:val="22"/>
                <w:szCs w:val="22"/>
              </w:rPr>
              <w:t>: RegNet STEM Block</w:t>
            </w:r>
            <w:bookmarkEnd w:id="11"/>
          </w:p>
        </w:tc>
      </w:tr>
    </w:tbl>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widowControl/>
        <w:jc w:val="center"/>
        <w:rPr>
          <w:rFonts w:ascii="Arial" w:hAnsi="Arial" w:cs="Arial"/>
          <w:sz w:val="22"/>
        </w:rPr>
      </w:pPr>
    </w:p>
    <w:p>
      <w:pPr>
        <w:pStyle w:val="5"/>
        <w:spacing w:after="156" w:afterLines="50"/>
        <w:jc w:val="center"/>
        <w:rPr>
          <w:rFonts w:ascii="Arial" w:hAnsi="Arial" w:cs="Arial"/>
          <w:sz w:val="22"/>
          <w:szCs w:val="22"/>
        </w:rPr>
      </w:pPr>
    </w:p>
    <w:p>
      <w:pPr>
        <w:pStyle w:val="5"/>
        <w:spacing w:after="156" w:afterLines="50"/>
        <w:jc w:val="center"/>
        <w:rPr>
          <w:rFonts w:ascii="Arial" w:hAnsi="Arial" w:cs="Arial"/>
          <w:sz w:val="22"/>
          <w:szCs w:val="22"/>
        </w:rPr>
      </w:pPr>
      <w:r>
        <w:drawing>
          <wp:inline distT="0" distB="0" distL="0" distR="0">
            <wp:extent cx="2329180" cy="1764030"/>
            <wp:effectExtent l="0" t="0" r="0" b="7620"/>
            <wp:docPr id="5641524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2475"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50155" cy="1780135"/>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12" w:name="_Toc166860831"/>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7</w:t>
      </w:r>
      <w:r>
        <w:rPr>
          <w:rFonts w:ascii="Arial" w:hAnsi="Arial" w:cs="Arial"/>
          <w:sz w:val="22"/>
          <w:szCs w:val="22"/>
        </w:rPr>
        <w:fldChar w:fldCharType="end"/>
      </w:r>
      <w:r>
        <w:rPr>
          <w:rFonts w:ascii="Arial" w:hAnsi="Arial" w:cs="Arial"/>
          <w:sz w:val="22"/>
          <w:szCs w:val="22"/>
        </w:rPr>
        <w:t>: Stages of RegNet</w:t>
      </w:r>
      <w:bookmarkEnd w:id="12"/>
    </w:p>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0"/>
        <w:gridCol w:w="27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jc w:val="center"/>
              <w:rPr>
                <w:rFonts w:ascii="Arial" w:hAnsi="Arial" w:cs="Arial"/>
                <w:sz w:val="22"/>
              </w:rPr>
            </w:pPr>
            <w:r>
              <w:rPr>
                <w:rFonts w:ascii="Arial" w:hAnsi="Arial" w:cs="Arial"/>
                <w:sz w:val="22"/>
              </w:rPr>
              <w:drawing>
                <wp:inline distT="0" distB="0" distL="0" distR="0">
                  <wp:extent cx="612140" cy="1340485"/>
                  <wp:effectExtent l="0" t="0" r="0" b="0"/>
                  <wp:docPr id="793146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46096"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4596" cy="1346026"/>
                          </a:xfrm>
                          <a:prstGeom prst="rect">
                            <a:avLst/>
                          </a:prstGeom>
                          <a:noFill/>
                          <a:ln>
                            <a:noFill/>
                          </a:ln>
                        </pic:spPr>
                      </pic:pic>
                    </a:graphicData>
                  </a:graphic>
                </wp:inline>
              </w:drawing>
            </w:r>
          </w:p>
        </w:tc>
        <w:tc>
          <w:tcPr>
            <w:tcW w:w="279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widowControl/>
              <w:jc w:val="center"/>
              <w:rPr>
                <w:rFonts w:ascii="Arial" w:hAnsi="Arial" w:cs="Arial"/>
                <w:sz w:val="22"/>
              </w:rPr>
            </w:pPr>
            <w:r>
              <w:drawing>
                <wp:inline distT="0" distB="0" distL="0" distR="0">
                  <wp:extent cx="651510" cy="1298575"/>
                  <wp:effectExtent l="0" t="0" r="0" b="0"/>
                  <wp:docPr id="7552272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7261"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57006" cy="1308808"/>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6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18"/>
              <w:widowControl/>
              <w:numPr>
                <w:ilvl w:val="0"/>
                <w:numId w:val="5"/>
              </w:numPr>
              <w:ind w:firstLineChars="0"/>
              <w:jc w:val="center"/>
              <w:rPr>
                <w:rFonts w:ascii="Arial" w:hAnsi="Arial" w:cs="Arial"/>
                <w:sz w:val="22"/>
              </w:rPr>
            </w:pPr>
            <w:r>
              <w:rPr>
                <w:rFonts w:ascii="Arial" w:hAnsi="Arial" w:cs="Arial"/>
                <w:sz w:val="22"/>
              </w:rPr>
              <w:t>Body structure of RegNet</w:t>
            </w:r>
          </w:p>
        </w:tc>
        <w:tc>
          <w:tcPr>
            <w:tcW w:w="2793"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18"/>
              <w:widowControl/>
              <w:numPr>
                <w:ilvl w:val="0"/>
                <w:numId w:val="5"/>
              </w:numPr>
              <w:ind w:firstLineChars="0"/>
              <w:jc w:val="center"/>
              <w:rPr>
                <w:rFonts w:ascii="Arial" w:hAnsi="Arial" w:cs="Arial"/>
                <w:sz w:val="22"/>
              </w:rPr>
            </w:pPr>
            <w:r>
              <w:rPr>
                <w:rFonts w:ascii="Arial" w:hAnsi="Arial" w:cs="Arial"/>
                <w:sz w:val="22"/>
              </w:rPr>
              <w:t>RegNet Overview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953" w:type="dxa"/>
            <w:gridSpan w:val="2"/>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pStyle w:val="5"/>
              <w:spacing w:after="156" w:afterLines="50"/>
              <w:jc w:val="center"/>
              <w:rPr>
                <w:rFonts w:ascii="Arial" w:hAnsi="Arial" w:cs="Arial"/>
                <w:sz w:val="22"/>
                <w:szCs w:val="22"/>
              </w:rPr>
            </w:pPr>
            <w:bookmarkStart w:id="13" w:name="_Toc166860832"/>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8</w:t>
            </w:r>
            <w:r>
              <w:rPr>
                <w:rFonts w:ascii="Arial" w:hAnsi="Arial" w:cs="Arial"/>
                <w:sz w:val="22"/>
                <w:szCs w:val="22"/>
              </w:rPr>
              <w:fldChar w:fldCharType="end"/>
            </w:r>
            <w:r>
              <w:rPr>
                <w:rFonts w:ascii="Arial" w:hAnsi="Arial" w:cs="Arial"/>
                <w:sz w:val="22"/>
                <w:szCs w:val="22"/>
              </w:rPr>
              <w:t>: The body and overview structure of RegNet</w:t>
            </w:r>
            <w:bookmarkEnd w:id="13"/>
          </w:p>
        </w:tc>
      </w:tr>
    </w:tbl>
    <w:p>
      <w:pPr>
        <w:widowControl/>
        <w:spacing w:after="156" w:afterLines="50" w:line="276" w:lineRule="auto"/>
        <w:rPr>
          <w:rFonts w:ascii="Arial" w:hAnsi="Arial" w:cs="Arial"/>
          <w:sz w:val="22"/>
        </w:rPr>
      </w:pPr>
      <w:r>
        <w:rPr>
          <w:rFonts w:ascii="Arial" w:hAnsi="Arial" w:cs="Arial"/>
          <w:sz w:val="22"/>
        </w:rPr>
        <w:t xml:space="preserve">Bi-directional Feature Pyramid Network (BiFPN) is introduced to further aid the object classification. </w:t>
      </w:r>
      <w:r>
        <w:rPr>
          <w:rFonts w:hint="eastAsia" w:ascii="Arial" w:hAnsi="Arial" w:cs="Arial"/>
          <w:sz w:val="22"/>
        </w:rPr>
        <w:t>BiFPN</w:t>
      </w:r>
      <w:r>
        <w:rPr>
          <w:rFonts w:ascii="Arial" w:hAnsi="Arial" w:cs="Arial"/>
          <w:sz w:val="22"/>
        </w:rPr>
        <w:t xml:space="preserve"> is the neural network structure that improves feature fusion and extraction by enhancing the process and transfer of multi-scale features through structured connectivity between layers</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{"citationID":"VypWO1WM","properties":{"formattedCitation":"[7]","plainCitation":"[7]","noteIndex":0},"citationItems":[{"id":268,"uris":["http://zotero.org/users/local/awvo2gBB/items/3EPS8GMP"],"itemData":{"id":268,"type":"paper-conference","abstract":"With the development of autonomous driving technology and advanced assisted driving, the task of traffic sign detection is becoming more and more important. However, due to the complex scene of traffic signs and small targets, the detection accuracy is low and the false detection rate is high. For this reason, an improved YOLOv5 algorithm model is proposed. The algorithm introduces the CBAM attention mechanism module to improve the feature extraction ability of the network model in complex scenes, and integrates the bidirectional Feature Pyramid Network to achieve multi-scale feature fusion. The method is compared with the original YOLOV5, Faster-RCNN, and other classic algorithms in the field of target detection on the same data set. The detection effect is better in the scene of night vision and occlusion of the target. The mAP value of the improved YOLOv5 has increased by 2.1% to 91.6%.","container-title":"2023 IEEE 7th Information Technology and Mechatronics Engineering Conference (ITOEC)","DOI":"10.1109/ITOEC57671.2023.10291927","event-place":"Chongqing, China","event-title":"2023 IEEE 7th Information Technology and Mechatronics Engineering Conference (ITOEC)","ISBN":"9798350334210","language":"en","license":"https://doi.org/10.15223/policy-029","page":"966-970","publisher":"IEEE","publisher-place":"Chongqing, China","source":"DOI.org (Crossref)","title":"Traffic sign detection algorithm based on YOLOv5 combined with BIFPN and attention mechanism","URL":"https://ieeexplore.ieee.org/document/10291927/","author":[{"family":"Zhang","given":"Xiangyu"},{"family":"Mo","given":"Shaoqing"},{"family":"Wan","given":"Zhaobao"}],"accessed":{"date-parts":[["2024",5,3]]},"issued":{"date-parts":[["2023",9,15]]}}}],"schema":"https://github.com/citation-style-language/schema/raw/master/csl-citation.json"} </w:instrText>
      </w:r>
      <w:r>
        <w:rPr>
          <w:rFonts w:ascii="Arial" w:hAnsi="Arial" w:cs="Arial"/>
          <w:sz w:val="22"/>
        </w:rPr>
        <w:fldChar w:fldCharType="separate"/>
      </w:r>
      <w:r>
        <w:rPr>
          <w:rFonts w:ascii="Arial" w:hAnsi="Arial" w:cs="Arial"/>
          <w:sz w:val="22"/>
        </w:rPr>
        <w:t>[7]</w:t>
      </w:r>
      <w:r>
        <w:rPr>
          <w:rFonts w:ascii="Arial" w:hAnsi="Arial" w:cs="Arial"/>
          <w:sz w:val="22"/>
        </w:rPr>
        <w:fldChar w:fldCharType="end"/>
      </w:r>
      <w:r>
        <w:rPr>
          <w:rFonts w:ascii="Arial" w:hAnsi="Arial" w:cs="Arial"/>
          <w:sz w:val="22"/>
        </w:rPr>
        <w:t xml:space="preserve">. It uses weighted feature to minimize information loss and maintain feature integrity, particularly aiming at distant objects. The biphasic connectivity and weighted fusion techniques, facilitates the handling of shallow and deep semantic features, strengthen detection performance in complex scenarios </w:t>
      </w:r>
      <w:r>
        <w:rPr>
          <w:rFonts w:ascii="Arial" w:hAnsi="Arial" w:cs="Arial"/>
          <w:sz w:val="22"/>
        </w:rPr>
        <w:fldChar w:fldCharType="begin"/>
      </w:r>
      <w:r>
        <w:rPr>
          <w:rFonts w:ascii="Arial" w:hAnsi="Arial" w:cs="Arial"/>
          <w:sz w:val="22"/>
        </w:rPr>
        <w:instrText xml:space="preserve"> ADDIN ZOTERO_ITEM CSL_CITATION {"citationID":"RQE4l7U1","properties":{"formattedCitation":"[8]","plainCitation":"[8]","noteIndex":0},"citationItems":[{"id":267,"uris":["http://zotero.org/users/local/awvo2gBB/items/8AQ2GGN9"],"itemData":{"id":267,"type":"paper-conference","abstract":"In recent years, deep learning has made breakthroughs in the field of computer vision, the single-stage detection algorithm represented by You Only Look Once (YOLO) has achieved satisfying detection results in SAR ship target detection. For the multi-scale problem of SAR ship targets in complex scenes, we proposed an improved YOLOv5 detection method using Convolutional Block Attention Module (CBAM) and Bidirectional Feature Pyramid Network (BiFPN). The CBAM module and BiFPN are added in YOLOv5 so that it can fully learn the feature information of space and channel dimensions, and enhance information fusion transfer between multi-scale targets. Experiments on our dataset show that the proposed YOLOv5 algorithm achieves 92.8% Average Precision (AP), which gains a 1.9% improvement in AP compared to the standard YOLOv5 algorithm in SAR ship target detection. The problem of missed detection of multi-scale targets is well solved.","container-title":"IGARSS 2022 - 2022 IEEE International Geoscience and Remote Sensing Symposium","DOI":"10.1109/IGARSS46834.2022.9884180","event-place":"Kuala Lumpur, Malaysia","event-title":"IGARSS 2022 - 2022 IEEE International Geoscience and Remote Sensing Symposium","ISBN":"978-1-66542-792-0","language":"en","license":"https://doi.org/10.15223/policy-029","page":"2147-2150","publisher":"IEEE","publisher-place":"Kuala Lumpur, Malaysia","source":"DOI.org (Crossref)","title":"SAR Ship Detection Based on YOLOv5 Using CBAM and BiFPN","URL":"https://ieeexplore.ieee.org/document/9884180/","author":[{"family":"Guo","given":"Yue"},{"family":"Chen","given":"Shiqi"},{"family":"Zhan","given":"Ronghui"},{"family":"Wang","given":"Wei"},{"family":"Zhang","given":"Jun"}],"accessed":{"date-parts":[["2024",5,3]]},"issued":{"date-parts":[["2022",7,17]]}}}],"schema":"https://github.com/citation-style-language/schema/raw/master/csl-citation.json"} </w:instrText>
      </w:r>
      <w:r>
        <w:rPr>
          <w:rFonts w:ascii="Arial" w:hAnsi="Arial" w:cs="Arial"/>
          <w:sz w:val="22"/>
        </w:rPr>
        <w:fldChar w:fldCharType="separate"/>
      </w:r>
      <w:r>
        <w:rPr>
          <w:rFonts w:ascii="Arial" w:hAnsi="Arial" w:cs="Arial"/>
          <w:sz w:val="22"/>
        </w:rPr>
        <w:t>[8]</w:t>
      </w:r>
      <w:r>
        <w:rPr>
          <w:rFonts w:ascii="Arial" w:hAnsi="Arial" w:cs="Arial"/>
          <w:sz w:val="22"/>
        </w:rPr>
        <w:fldChar w:fldCharType="end"/>
      </w:r>
      <w:r>
        <w:rPr>
          <w:rFonts w:ascii="Arial" w:hAnsi="Arial" w:cs="Arial"/>
          <w:sz w:val="22"/>
        </w:rPr>
        <w:t>.</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w:instrText>
      </w:r>
      <w:r>
        <w:rPr>
          <w:rFonts w:hint="eastAsia" w:ascii="Arial" w:hAnsi="Arial" w:cs="Arial"/>
          <w:sz w:val="22"/>
        </w:rPr>
        <w:instrText xml:space="preserve">REF _Ref166783836 \h</w:instrText>
      </w:r>
      <w:r>
        <w:rPr>
          <w:rFonts w:ascii="Arial" w:hAnsi="Arial" w:cs="Arial"/>
          <w:sz w:val="22"/>
        </w:rPr>
        <w:instrText xml:space="preserve"> </w:instrText>
      </w:r>
      <w:r>
        <w:rPr>
          <w:rFonts w:ascii="Arial" w:hAnsi="Arial" w:cs="Arial"/>
          <w:sz w:val="22"/>
        </w:rPr>
        <w:fldChar w:fldCharType="separate"/>
      </w:r>
      <w:r>
        <w:rPr>
          <w:rFonts w:ascii="Arial" w:hAnsi="Arial" w:cs="Arial"/>
          <w:sz w:val="22"/>
        </w:rPr>
        <w:t>Figure 9</w:t>
      </w:r>
      <w:r>
        <w:rPr>
          <w:rFonts w:ascii="Arial" w:hAnsi="Arial" w:cs="Arial"/>
          <w:sz w:val="22"/>
        </w:rPr>
        <w:fldChar w:fldCharType="end"/>
      </w:r>
      <w:r>
        <w:rPr>
          <w:rFonts w:ascii="Arial" w:hAnsi="Arial" w:cs="Arial"/>
          <w:sz w:val="22"/>
        </w:rPr>
        <w:t xml:space="preserve"> illustrates the overview concept structure of the network.</w:t>
      </w:r>
    </w:p>
    <w:p>
      <w:pPr>
        <w:widowControl/>
        <w:jc w:val="center"/>
        <w:rPr>
          <w:rFonts w:ascii="Arial" w:hAnsi="Arial" w:cs="Arial"/>
          <w:sz w:val="22"/>
        </w:rPr>
      </w:pPr>
      <w:r>
        <w:drawing>
          <wp:inline distT="0" distB="0" distL="0" distR="0">
            <wp:extent cx="2854325" cy="2282825"/>
            <wp:effectExtent l="0" t="0" r="3175" b="3175"/>
            <wp:docPr id="7746650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5064"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77149" cy="2301442"/>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14" w:name="_Ref166783836"/>
      <w:bookmarkStart w:id="15" w:name="_Toc166860833"/>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9</w:t>
      </w:r>
      <w:r>
        <w:rPr>
          <w:rFonts w:ascii="Arial" w:hAnsi="Arial" w:cs="Arial"/>
          <w:sz w:val="22"/>
          <w:szCs w:val="22"/>
        </w:rPr>
        <w:fldChar w:fldCharType="end"/>
      </w:r>
      <w:bookmarkEnd w:id="14"/>
      <w:r>
        <w:rPr>
          <w:rFonts w:hint="eastAsia" w:ascii="Arial" w:hAnsi="Arial" w:cs="Arial"/>
          <w:sz w:val="22"/>
          <w:szCs w:val="22"/>
        </w:rPr>
        <w:t>：B</w:t>
      </w:r>
      <w:r>
        <w:rPr>
          <w:rFonts w:ascii="Arial" w:hAnsi="Arial" w:cs="Arial"/>
          <w:sz w:val="22"/>
          <w:szCs w:val="22"/>
        </w:rPr>
        <w:t>i-directional Feature Pyramid Network Concept Overview</w:t>
      </w:r>
      <w:bookmarkEnd w:id="15"/>
    </w:p>
    <w:p>
      <w:pPr>
        <w:spacing w:after="156" w:afterLines="50" w:line="276" w:lineRule="auto"/>
        <w:rPr>
          <w:rFonts w:ascii="Arial" w:hAnsi="Arial" w:cs="Arial"/>
          <w:sz w:val="22"/>
        </w:rPr>
      </w:pPr>
      <w:r>
        <w:rPr>
          <w:rFonts w:ascii="Arial" w:hAnsi="Arial" w:cs="Arial"/>
          <w:sz w:val="22"/>
        </w:rPr>
        <w:t>The object detection framework consisting of RegNet and BiFPN, can handle various scenarios but faces different object types in traffic. To ensure maximum precision in image recognition, the spine of the network is branched into multiple sub-networks, with other possible</w:t>
      </w:r>
      <w:r>
        <w:rPr>
          <w:rFonts w:hint="eastAsia" w:ascii="Arial" w:hAnsi="Arial" w:cs="Arial"/>
          <w:sz w:val="22"/>
        </w:rPr>
        <w:t xml:space="preserve"> differenct</w:t>
      </w:r>
      <w:r>
        <w:rPr>
          <w:rFonts w:ascii="Arial" w:hAnsi="Arial" w:cs="Arial"/>
          <w:sz w:val="22"/>
        </w:rPr>
        <w:t xml:space="preserve"> mechanisms and blocks adding into them, each fine-tuned to handle various object types. For example, the traffic light detection could be fine-tuned and then adding the structure of YOLO-V5 into the sub-network which</w:t>
      </w:r>
      <w:r>
        <w:rPr>
          <w:rFonts w:hint="eastAsia" w:ascii="Arial" w:hAnsi="Arial" w:cs="Arial"/>
          <w:sz w:val="22"/>
        </w:rPr>
        <w:t xml:space="preserve"> </w:t>
      </w:r>
      <w:r>
        <w:rPr>
          <w:rFonts w:ascii="Arial" w:hAnsi="Arial" w:cs="Arial"/>
          <w:sz w:val="22"/>
        </w:rPr>
        <w:t xml:space="preserve">had been proved through the work of Zhang et al </w:t>
      </w:r>
      <w:r>
        <w:rPr>
          <w:rFonts w:ascii="Arial" w:hAnsi="Arial" w:cs="Arial"/>
          <w:sz w:val="22"/>
        </w:rPr>
        <w:fldChar w:fldCharType="begin"/>
      </w:r>
      <w:r>
        <w:rPr>
          <w:rFonts w:ascii="Arial" w:hAnsi="Arial" w:cs="Arial"/>
          <w:sz w:val="22"/>
        </w:rPr>
        <w:instrText xml:space="preserve"> ADDIN ZOTERO_ITEM CSL_CITATION {"citationID":"rZGjUaoq","properties":{"formattedCitation":"[7]","plainCitation":"[7]","noteIndex":0},"citationItems":[{"id":268,"uris":["http://zotero.org/users/local/awvo2gBB/items/3EPS8GMP"],"itemData":{"id":268,"type":"paper-conference","abstract":"With the development of autonomous driving technology and advanced assisted driving, the task of traffic sign detection is becoming more and more important. However, due to the complex scene of traffic signs and small targets, the detection accuracy is low and the false detection rate is high. For this reason, an improved YOLOv5 algorithm model is proposed. The algorithm introduces the CBAM attention mechanism module to improve the feature extraction ability of the network model in complex scenes, and integrates the bidirectional Feature Pyramid Network to achieve multi-scale feature fusion. The method is compared with the original YOLOV5, Faster-RCNN, and other classic algorithms in the field of target detection on the same data set. The detection effect is better in the scene of night vision and occlusion of the target. The mAP value of the improved YOLOv5 has increased by 2.1% to 91.6%.","container-title":"2023 IEEE 7th Information Technology and Mechatronics Engineering Conference (ITOEC)","DOI":"10.1109/ITOEC57671.2023.10291927","event-place":"Chongqing, China","event-title":"2023 IEEE 7th Information Technology and Mechatronics Engineering Conference (ITOEC)","ISBN":"9798350334210","language":"en","license":"https://doi.org/10.15223/policy-029","page":"966-970","publisher":"IEEE","publisher-place":"Chongqing, China","source":"DOI.org (Crossref)","title":"Traffic sign detection algorithm based on YOLOv5 combined with BIFPN and attention mechanism","URL":"https://ieeexplore.ieee.org/document/10291927/","author":[{"family":"Zhang","given":"Xiangyu"},{"family":"Mo","given":"Shaoqing"},{"family":"Wan","given":"Zhaobao"}],"accessed":{"date-parts":[["2024",5,3]]},"issued":{"date-parts":[["2023",9,15]]}}}],"schema":"https://github.com/citation-style-language/schema/raw/master/csl-citation.json"} </w:instrText>
      </w:r>
      <w:r>
        <w:rPr>
          <w:rFonts w:ascii="Arial" w:hAnsi="Arial" w:cs="Arial"/>
          <w:sz w:val="22"/>
        </w:rPr>
        <w:fldChar w:fldCharType="separate"/>
      </w:r>
      <w:r>
        <w:rPr>
          <w:rFonts w:ascii="Arial" w:hAnsi="Arial" w:cs="Arial"/>
          <w:sz w:val="22"/>
        </w:rPr>
        <w:t>[7]</w:t>
      </w:r>
      <w:r>
        <w:rPr>
          <w:rFonts w:ascii="Arial" w:hAnsi="Arial" w:cs="Arial"/>
          <w:sz w:val="22"/>
        </w:rPr>
        <w:fldChar w:fldCharType="end"/>
      </w:r>
      <w:r>
        <w:rPr>
          <w:rFonts w:ascii="Arial" w:hAnsi="Arial" w:cs="Arial"/>
          <w:sz w:val="22"/>
        </w:rPr>
        <w:t xml:space="preserve">. Moreover, PANet's robust network architecture and processing capabilities make it ideal for complex visual tasks like lane detection, enhancing feature extraction, fusion, and classification accuracy </w:t>
      </w:r>
      <w:r>
        <w:rPr>
          <w:rFonts w:ascii="Arial" w:hAnsi="Arial" w:cs="Arial"/>
          <w:sz w:val="22"/>
        </w:rPr>
        <w:fldChar w:fldCharType="begin"/>
      </w:r>
      <w:r>
        <w:rPr>
          <w:rFonts w:ascii="Arial" w:hAnsi="Arial" w:cs="Arial"/>
          <w:sz w:val="22"/>
        </w:rPr>
        <w:instrText xml:space="preserve"> ADDIN ZOTERO_ITEM CSL_CITATION {"citationID":"P7O2CCs2","properties":{"formattedCitation":"[9]","plainCitation":"[9]","noteIndex":0},"citationItems":[{"id":273,"uris":["http://zotero.org/users/local/awvo2gBB/items/H5SBIAE3"],"itemData":{"id":273,"type":"webpage","title":"PANet: parallel attention network for remote sensing image semantic segmentation | VDE Conference Publication | IEEE Xplore","URL":"https://ieeexplore.ieee.org/document/9738937","author":[{"family":"Ma","given":"Yuqi"}],"accessed":{"date-parts":[["2024",5,3]]}}}],"schema":"https://github.com/citation-style-language/schema/raw/master/csl-citation.json"} </w:instrText>
      </w:r>
      <w:r>
        <w:rPr>
          <w:rFonts w:ascii="Arial" w:hAnsi="Arial" w:cs="Arial"/>
          <w:sz w:val="22"/>
        </w:rPr>
        <w:fldChar w:fldCharType="separate"/>
      </w:r>
      <w:r>
        <w:rPr>
          <w:rFonts w:ascii="Arial" w:hAnsi="Arial" w:cs="Arial"/>
          <w:sz w:val="22"/>
        </w:rPr>
        <w:t>[9]</w:t>
      </w:r>
      <w:r>
        <w:rPr>
          <w:rFonts w:ascii="Arial" w:hAnsi="Arial" w:cs="Arial"/>
          <w:sz w:val="22"/>
        </w:rPr>
        <w:fldChar w:fldCharType="end"/>
      </w:r>
      <w:r>
        <w:rPr>
          <w:rFonts w:ascii="Arial" w:hAnsi="Arial" w:cs="Arial"/>
          <w:sz w:val="22"/>
        </w:rPr>
        <w:t xml:space="preserve">. Other fine adjustments or structure could also be put into sub-networks. Examples showed in </w:t>
      </w:r>
      <w:r>
        <w:rPr>
          <w:rFonts w:ascii="Arial" w:hAnsi="Arial" w:cs="Arial"/>
          <w:sz w:val="22"/>
        </w:rPr>
        <w:fldChar w:fldCharType="begin"/>
      </w:r>
      <w:r>
        <w:rPr>
          <w:rFonts w:ascii="Arial" w:hAnsi="Arial" w:cs="Arial"/>
          <w:sz w:val="22"/>
        </w:rPr>
        <w:instrText xml:space="preserve"> REF _Ref166783867 \h </w:instrText>
      </w:r>
      <w:r>
        <w:rPr>
          <w:rFonts w:ascii="Arial" w:hAnsi="Arial" w:cs="Arial"/>
          <w:sz w:val="22"/>
        </w:rPr>
        <w:fldChar w:fldCharType="separate"/>
      </w:r>
      <w:r>
        <w:rPr>
          <w:rFonts w:ascii="Arial" w:hAnsi="Arial" w:cs="Arial"/>
          <w:sz w:val="22"/>
        </w:rPr>
        <w:t>Figure 10</w:t>
      </w:r>
      <w:r>
        <w:rPr>
          <w:rFonts w:ascii="Arial" w:hAnsi="Arial" w:cs="Arial"/>
          <w:sz w:val="22"/>
        </w:rPr>
        <w:fldChar w:fldCharType="end"/>
      </w:r>
      <w:r>
        <w:rPr>
          <w:rFonts w:ascii="Arial" w:hAnsi="Arial" w:cs="Arial"/>
          <w:sz w:val="22"/>
        </w:rPr>
        <w:t>.</w:t>
      </w:r>
    </w:p>
    <w:p>
      <w:pPr>
        <w:jc w:val="center"/>
      </w:pPr>
      <w:r>
        <w:drawing>
          <wp:inline distT="0" distB="0" distL="0" distR="0">
            <wp:extent cx="3829685" cy="2085340"/>
            <wp:effectExtent l="0" t="0" r="0" b="0"/>
            <wp:docPr id="6660665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66515"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40389" cy="2091269"/>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16" w:name="_Ref166783867"/>
      <w:bookmarkStart w:id="17" w:name="_Toc166860834"/>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10</w:t>
      </w:r>
      <w:r>
        <w:rPr>
          <w:rFonts w:ascii="Arial" w:hAnsi="Arial" w:cs="Arial"/>
          <w:sz w:val="22"/>
          <w:szCs w:val="22"/>
        </w:rPr>
        <w:fldChar w:fldCharType="end"/>
      </w:r>
      <w:bookmarkEnd w:id="16"/>
      <w:r>
        <w:rPr>
          <w:rFonts w:ascii="Arial" w:hAnsi="Arial" w:cs="Arial"/>
          <w:sz w:val="22"/>
          <w:szCs w:val="22"/>
        </w:rPr>
        <w:t>: Combined Neural Network for object detection of auto-driving (RB-Block)</w:t>
      </w:r>
      <w:bookmarkEnd w:id="17"/>
    </w:p>
    <w:p>
      <w:pPr>
        <w:pStyle w:val="18"/>
        <w:widowControl/>
        <w:numPr>
          <w:ilvl w:val="1"/>
          <w:numId w:val="2"/>
        </w:numPr>
        <w:spacing w:line="276" w:lineRule="auto"/>
        <w:ind w:firstLineChars="0"/>
        <w:rPr>
          <w:rFonts w:ascii="Arial" w:hAnsi="Arial" w:cs="Arial"/>
          <w:b/>
          <w:bCs/>
          <w:sz w:val="22"/>
        </w:rPr>
      </w:pPr>
      <w:r>
        <w:rPr>
          <w:rFonts w:ascii="Arial" w:hAnsi="Arial" w:cs="Arial"/>
          <w:b/>
          <w:bCs/>
          <w:sz w:val="22"/>
        </w:rPr>
        <w:t xml:space="preserve">SLAM Realization </w:t>
      </w:r>
    </w:p>
    <w:p>
      <w:pPr>
        <w:spacing w:line="276" w:lineRule="auto"/>
        <w:rPr>
          <w:rFonts w:ascii="Arial" w:hAnsi="Arial" w:cs="Arial"/>
          <w:sz w:val="22"/>
        </w:rPr>
      </w:pPr>
      <w:r>
        <w:rPr>
          <w:rFonts w:ascii="Arial" w:hAnsi="Arial" w:cs="Arial"/>
          <w:sz w:val="22"/>
        </w:rPr>
        <w:t xml:space="preserve">To achieve fully auto-driving, solely object detection cannot suffice as numbers of objects are beyond the dataset and object detection only finds the object but not clarifying its shape. And thus, following methods are added to enhance visual perception. </w:t>
      </w:r>
    </w:p>
    <w:p>
      <w:pPr>
        <w:spacing w:line="276" w:lineRule="auto"/>
        <w:rPr>
          <w:rFonts w:ascii="Arial" w:hAnsi="Arial" w:cs="Arial"/>
          <w:color w:val="C00000"/>
          <w:sz w:val="22"/>
        </w:rPr>
      </w:pPr>
      <w:r>
        <w:rPr>
          <w:rFonts w:ascii="Arial" w:hAnsi="Arial" w:cs="Arial"/>
          <w:sz w:val="22"/>
        </w:rPr>
        <w:t xml:space="preserve">Bird’s Eye View (BEV) is crucial in autonomous driving system for providing top-down-view map which facilitates the perception of vehicle </w:t>
      </w:r>
      <w:r>
        <w:rPr>
          <w:rFonts w:ascii="Arial" w:hAnsi="Arial" w:cs="Arial"/>
          <w:sz w:val="22"/>
        </w:rPr>
        <w:fldChar w:fldCharType="begin"/>
      </w:r>
      <w:r>
        <w:rPr>
          <w:rFonts w:ascii="Arial" w:hAnsi="Arial" w:cs="Arial"/>
          <w:sz w:val="22"/>
        </w:rPr>
        <w:instrText xml:space="preserve"> ADDIN ZOTERO_ITEM CSL_CITATION {"citationID":"omgv410P","properties":{"formattedCitation":"[10]","plainCitation":"[10]","noteIndex":0},"citationItems":[{"id":277,"uris":["http://zotero.org/users/local/awvo2gBB/items/CDDIR8ZI"],"itemData":{"id":277,"type":"paper-conference","abstract":"Detection of moving objects is a very important task in autonomous driving systems. After the perception phase, motion planning is typically performed in Bird’s Eye View (BEV) space. This would require projection of objects detected on the image plane to top view BEV plane. Such a projection is prone to errors due to lack of depth information and noisy mapping in far away areas. CNNs can leverage the global context in the scene to project better. In this work, we explore end-to-end Moving Object Detection (MOD) on the BEV map directly using monocular images as input. To the best of our knowledge, such a dataset does not exist and we create an extended KITTI-raw dataset consisting of 12.9k images with annotations of moving object masks in BEV space for ﬁve classes. The dataset is intended to be used for class agnostic motion cue based object detection and classes are provided as meta-data for better tuning. We design and implement a twostream RGB and optical ﬂow fusion architecture which outputs motion segmentation directly in BEV space. We compare it with inverse perspective mapping of state-of-the-art motion segmentation predictions on the image plane. We observe a signiﬁcant improvement of 13% in mIoU using the simple baseline implementation. This demonstrates the ability to directly learn motion segmentation output in BEV space. Qualitative results of our baseline and the dataset annotations can be found in https://sites.google.com/view/bev-modnet.","container-title":"2021 IEEE International Intelligent Transportation Systems Conference (ITSC)","DOI":"10.1109/ITSC48978.2021.9564667","event-place":"Indianapolis, IN, USA","event-title":"2021 IEEE International Intelligent Transportation Systems Conference (ITSC)","ISBN":"978-1-72819-142-3","language":"en","license":"https://ieeexplore.ieee.org/Xplorehelp/downloads/license-information/IEEE.html","page":"1503-1508","publisher":"IEEE","publisher-place":"Indianapolis, IN, USA","source":"DOI.org (Crossref)","title":"BEV-MODNet: Monocular Camera based Bird's Eye View Moving Object Detection for Autonomous Driving","title-short":"BEV-MODNet","URL":"https://ieeexplore.ieee.org/document/9564667/","author":[{"family":"Rashed","given":"Hazem"},{"family":"Essam","given":"Mariam"},{"family":"Mohamed","given":"Maha"},{"family":"Ei Sallab","given":"Ahmad"},{"family":"Yogamani","given":"Senthil"}],"accessed":{"date-parts":[["2024",5,3]]},"issued":{"date-parts":[["2021",9,19]]}}}],"schema":"https://github.com/citation-style-language/schema/raw/master/csl-citation.json"} </w:instrText>
      </w:r>
      <w:r>
        <w:rPr>
          <w:rFonts w:ascii="Arial" w:hAnsi="Arial" w:cs="Arial"/>
          <w:sz w:val="22"/>
        </w:rPr>
        <w:fldChar w:fldCharType="separate"/>
      </w:r>
      <w:r>
        <w:rPr>
          <w:rFonts w:ascii="Arial" w:hAnsi="Arial" w:cs="Arial"/>
          <w:sz w:val="22"/>
        </w:rPr>
        <w:t>[10]</w:t>
      </w:r>
      <w:r>
        <w:rPr>
          <w:rFonts w:ascii="Arial" w:hAnsi="Arial" w:cs="Arial"/>
          <w:sz w:val="22"/>
        </w:rPr>
        <w:fldChar w:fldCharType="end"/>
      </w:r>
      <w:r>
        <w:rPr>
          <w:rFonts w:ascii="Arial" w:hAnsi="Arial" w:cs="Arial"/>
          <w:sz w:val="22"/>
        </w:rPr>
        <w:t xml:space="preserve">. However, traditional projection is less reliable due to 2D information that has no details of surrounding 3D grid, that cannot be used for SLAM </w:t>
      </w:r>
      <w:r>
        <w:rPr>
          <w:rFonts w:ascii="Arial" w:hAnsi="Arial" w:cs="Arial"/>
          <w:sz w:val="22"/>
        </w:rPr>
        <w:fldChar w:fldCharType="begin"/>
      </w:r>
      <w:r>
        <w:rPr>
          <w:rFonts w:ascii="Arial" w:hAnsi="Arial" w:cs="Arial"/>
          <w:sz w:val="22"/>
        </w:rPr>
        <w:instrText xml:space="preserve"> ADDIN ZOTERO_ITEM CSL_CITATION {"citationID":"k2DI3jP1","properties":{"formattedCitation":"[11]","plainCitation":"[11]","noteIndex":0},"citationItems":[{"id":279,"uris":["http://zotero.org/users/local/awvo2gBB/items/2UPTT3YC"],"itemData":{"id":279,"type":"paper-conference","container-title":"2020 12th International Conference on Intelligent Human-Machine Systems and Cybernetics (IHMSC)","DOI":"10.1109/IHMSC49165.2020.10127","event-place":"Hangzhou, China","event-title":"2020 12th International Conference on Intelligent Human-Machine Systems and Cybernetics (IHMSC)","ISBN":"978-1-72816-517-2","license":"https://ieeexplore.ieee.org/Xplorehelp/downloads/license-information/IEEE.html","page":"217-220","publisher":"IEEE","publisher-place":"Hangzhou, China","source":"DOI.org (Crossref)","title":"Fast Implementation of 3D Occupancy Grid for Autonomous Driving","URL":"https://ieeexplore.ieee.org/document/9204123/","author":[{"family":"Fu","given":"Hao"},{"family":"Xue","given":"Hanzhang"},{"family":"Ren","given":"Ruike"}],"accessed":{"date-parts":[["2024",5,3]]},"issued":{"date-parts":[["2020",8]]}}}],"schema":"https://github.com/citation-style-language/schema/raw/master/csl-citation.json"} </w:instrText>
      </w:r>
      <w:r>
        <w:rPr>
          <w:rFonts w:ascii="Arial" w:hAnsi="Arial" w:cs="Arial"/>
          <w:sz w:val="22"/>
        </w:rPr>
        <w:fldChar w:fldCharType="separate"/>
      </w:r>
      <w:r>
        <w:rPr>
          <w:rFonts w:ascii="Arial" w:hAnsi="Arial" w:cs="Arial"/>
          <w:sz w:val="22"/>
        </w:rPr>
        <w:t>[11]</w:t>
      </w:r>
      <w:r>
        <w:rPr>
          <w:rFonts w:ascii="Arial" w:hAnsi="Arial" w:cs="Arial"/>
          <w:sz w:val="22"/>
        </w:rPr>
        <w:fldChar w:fldCharType="end"/>
      </w:r>
      <w:r>
        <w:rPr>
          <w:rFonts w:ascii="Arial" w:hAnsi="Arial" w:cs="Arial"/>
          <w:sz w:val="22"/>
        </w:rPr>
        <w:t xml:space="preserve">. Therefore, an occupancy network (ONet) is added into the sensing system, transforming the 2D-BEV to 3D-BEV which simultaneously achieve SLAM in this case. ONet predicts 3D space occupancy, allowing extraction of 3D meshes from learned data </w:t>
      </w:r>
      <w:r>
        <w:rPr>
          <w:rFonts w:ascii="Arial" w:hAnsi="Arial" w:cs="Arial"/>
          <w:sz w:val="22"/>
        </w:rPr>
        <w:fldChar w:fldCharType="begin"/>
      </w:r>
      <w:r>
        <w:rPr>
          <w:rFonts w:ascii="Arial" w:hAnsi="Arial" w:cs="Arial"/>
          <w:sz w:val="22"/>
        </w:rPr>
        <w:instrText xml:space="preserve"> ADDIN ZOTERO_ITEM CSL_CITATION {"citationID":"ZzvSVF9w","properties":{"formattedCitation":"[12]","plainCitation":"[12]","noteIndex":0},"citationItems":[{"id":281,"uris":["http://zotero.org/users/local/awvo2gBB/items/DSF8MUK2"],"itemData":{"id":281,"type":"paper-conference","abstract":"With the advent of deep neural networks, learning-based approaches for 3D reconstruction have gained popularity. However, unlike for images, in 3D there is no canonical representation which is both computationally and memory efﬁcient yet allows for representing high-resolution geometry of arbitrary topology. Many of the state-of-the-art learningbased 3D reconstruction approaches can hence only represent very coarse 3D geometry or are limited to a restricted domain. In this paper, we propose Occupancy Networks, a new representation for learning-based 3D reconstruction methods. Occupancy networks implicitly represent the 3D surface as the continuous decision boundary of a deep neural network classiﬁer. In contrast to existing approaches, our representation encodes a description of the 3D output at inﬁnite resolution without excessive memory footprint. We validate that our representation can efﬁciently encode 3D structure and can be inferred from various kinds of input. Our experiments demonstrate competitive results, both qualitatively and quantitatively, for the challenging tasks of 3D reconstruction from single images, noisy point clouds and coarse discrete voxel grids. We believe that occupancy networks will become a useful tool in a wide variety of learning-based 3D tasks.","container-title":"2019 IEEE/CVF Conference on Computer Vision and Pattern Recognition (CVPR)","DOI":"10.1109/CVPR.2019.00459","event-place":"Long Beach, CA, USA","event-title":"2019 IEEE/CVF Conference on Computer Vision and Pattern Recognition (CVPR)","ISBN":"978-1-72813-293-8","language":"en","license":"https://ieeexplore.ieee.org/Xplorehelp/downloads/license-information/IEEE.html","page":"4455-4465","publisher":"IEEE","publisher-place":"Long Beach, CA, USA","source":"DOI.org (Crossref)","title":"Occupancy Networks: Learning 3D Reconstruction in Function Space","title-short":"Occupancy Networks","URL":"https://ieeexplore.ieee.org/document/8953655/","author":[{"family":"Mescheder","given":"Lars"},{"family":"Oechsle","given":"Michael"},{"family":"Niemeyer","given":"Michael"},{"family":"Nowozin","given":"Sebastian"},{"family":"Geiger","given":"Andreas"}],"accessed":{"date-parts":[["2024",5,3]]},"issued":{"date-parts":[["2019",6]]}}}],"schema":"https://github.com/citation-style-language/schema/raw/master/csl-citation.json"} </w:instrText>
      </w:r>
      <w:r>
        <w:rPr>
          <w:rFonts w:ascii="Arial" w:hAnsi="Arial" w:cs="Arial"/>
          <w:sz w:val="22"/>
        </w:rPr>
        <w:fldChar w:fldCharType="separate"/>
      </w:r>
      <w:r>
        <w:rPr>
          <w:rFonts w:ascii="Arial" w:hAnsi="Arial" w:cs="Arial"/>
          <w:sz w:val="22"/>
        </w:rPr>
        <w:t>[12]</w:t>
      </w:r>
      <w:r>
        <w:rPr>
          <w:rFonts w:ascii="Arial" w:hAnsi="Arial" w:cs="Arial"/>
          <w:sz w:val="22"/>
        </w:rPr>
        <w:fldChar w:fldCharType="end"/>
      </w:r>
      <w:r>
        <w:rPr>
          <w:rFonts w:ascii="Arial" w:hAnsi="Arial" w:cs="Arial"/>
          <w:sz w:val="22"/>
        </w:rPr>
        <w:t xml:space="preserve">. This process enables the transformation of 2D-BEV into 3D scenes, calculated from images captured through cameras, thereby confirming 3D details of surroundings volumes, such as buildings, obstacles, pedestrians, etc., and provides precise localization and mapping. </w:t>
      </w:r>
      <w:r>
        <w:rPr>
          <w:rFonts w:ascii="Arial" w:hAnsi="Arial" w:cs="Arial"/>
          <w:sz w:val="22"/>
        </w:rPr>
        <w:fldChar w:fldCharType="begin"/>
      </w:r>
      <w:r>
        <w:rPr>
          <w:rFonts w:ascii="Arial" w:hAnsi="Arial" w:cs="Arial"/>
          <w:sz w:val="22"/>
        </w:rPr>
        <w:instrText xml:space="preserve"> REF _Ref166783887 \h </w:instrText>
      </w:r>
      <w:r>
        <w:rPr>
          <w:rFonts w:ascii="Arial" w:hAnsi="Arial" w:cs="Arial"/>
          <w:sz w:val="22"/>
        </w:rPr>
        <w:fldChar w:fldCharType="separate"/>
      </w:r>
      <w:r>
        <w:rPr>
          <w:rFonts w:ascii="Arial" w:hAnsi="Arial" w:cs="Arial"/>
          <w:sz w:val="22"/>
        </w:rPr>
        <w:t>Figure 11</w:t>
      </w:r>
      <w:r>
        <w:rPr>
          <w:rFonts w:ascii="Arial" w:hAnsi="Arial" w:cs="Arial"/>
          <w:sz w:val="22"/>
        </w:rPr>
        <w:fldChar w:fldCharType="end"/>
      </w:r>
      <w:r>
        <w:rPr>
          <w:rFonts w:ascii="Arial" w:hAnsi="Arial" w:cs="Arial"/>
          <w:sz w:val="22"/>
        </w:rPr>
        <w:t xml:space="preserve"> illustrates the transformation.</w:t>
      </w:r>
    </w:p>
    <w:p>
      <w:pPr>
        <w:spacing w:line="276" w:lineRule="auto"/>
        <w:rPr>
          <w:rFonts w:ascii="Arial" w:hAnsi="Arial" w:cs="Arial"/>
          <w:sz w:val="22"/>
        </w:rPr>
      </w:pPr>
    </w:p>
    <w:p>
      <w:pPr>
        <w:jc w:val="center"/>
      </w:pPr>
      <w:r>
        <w:drawing>
          <wp:inline distT="0" distB="0" distL="0" distR="0">
            <wp:extent cx="2804160" cy="1645920"/>
            <wp:effectExtent l="0" t="0" r="0" b="0"/>
            <wp:docPr id="128897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8572" name="图片 1"/>
                    <pic:cNvPicPr>
                      <a:picLocks noChangeAspect="1"/>
                    </pic:cNvPicPr>
                  </pic:nvPicPr>
                  <pic:blipFill>
                    <a:blip r:embed="rId25"/>
                    <a:stretch>
                      <a:fillRect/>
                    </a:stretch>
                  </pic:blipFill>
                  <pic:spPr>
                    <a:xfrm>
                      <a:off x="0" y="0"/>
                      <a:ext cx="2833572" cy="1663095"/>
                    </a:xfrm>
                    <a:prstGeom prst="rect">
                      <a:avLst/>
                    </a:prstGeom>
                  </pic:spPr>
                </pic:pic>
              </a:graphicData>
            </a:graphic>
          </wp:inline>
        </w:drawing>
      </w:r>
    </w:p>
    <w:p>
      <w:pPr>
        <w:pStyle w:val="5"/>
        <w:spacing w:after="156" w:afterLines="50"/>
        <w:jc w:val="center"/>
        <w:rPr>
          <w:rFonts w:ascii="Arial" w:hAnsi="Arial" w:cs="Arial"/>
          <w:sz w:val="22"/>
          <w:szCs w:val="22"/>
        </w:rPr>
      </w:pPr>
      <w:bookmarkStart w:id="18" w:name="_Ref166783887"/>
      <w:bookmarkStart w:id="19" w:name="_Toc166860835"/>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11</w:t>
      </w:r>
      <w:r>
        <w:rPr>
          <w:rFonts w:ascii="Arial" w:hAnsi="Arial" w:cs="Arial"/>
          <w:sz w:val="22"/>
          <w:szCs w:val="22"/>
        </w:rPr>
        <w:fldChar w:fldCharType="end"/>
      </w:r>
      <w:bookmarkEnd w:id="18"/>
      <w:r>
        <w:rPr>
          <w:rFonts w:ascii="Arial" w:hAnsi="Arial" w:cs="Arial"/>
          <w:sz w:val="22"/>
          <w:szCs w:val="22"/>
        </w:rPr>
        <w:t>: Examples of 2D-BEV to 3D-BEV(Occupancy Volume)</w:t>
      </w:r>
      <w:r>
        <w:rPr>
          <w:rFonts w:ascii="Arial" w:hAnsi="Arial" w:cs="Arial"/>
          <w:sz w:val="22"/>
          <w:szCs w:val="22"/>
        </w:rPr>
        <w:fldChar w:fldCharType="begin"/>
      </w:r>
      <w:r>
        <w:rPr>
          <w:rFonts w:ascii="Arial" w:hAnsi="Arial" w:cs="Arial"/>
          <w:sz w:val="22"/>
          <w:szCs w:val="22"/>
        </w:rPr>
        <w:instrText xml:space="preserve"> ADDIN ZOTERO_ITEM CSL_CITATION {"citationID":"jLgiBHTN","properties":{"formattedCitation":"[13]","plainCitation":"[13]","noteIndex":0},"citationItems":[{"id":282,"uris":["http://zotero.org/users/local/awvo2gBB/items/CR5XX6RT"],"itemData":{"id":282,"type":"webpage","abstract":"In 2022, Tesla announced a brand new algorithm about to be released in their vehicles. This algorithm is named occupancy networks, and it is supposed to improve the HydraNets from Tesla. But how does it work? Why is it needed?\n\nLet's find out...\n\n\nWhy a new kind of algorithm is","container-title":"Welcome to The Library!","language":"en","title":"A Look at Tesla's Occupancy Networks","URL":"https://www.thinkautonomous.ai/blog/occupancy-networks/","accessed":{"date-parts":[["2024",5,3]]},"issued":{"date-parts":[["2022",9,12]]}}}],"schema":"https://github.com/citation-style-language/schema/raw/master/csl-citation.json"} </w:instrText>
      </w:r>
      <w:r>
        <w:rPr>
          <w:rFonts w:ascii="Arial" w:hAnsi="Arial" w:cs="Arial"/>
          <w:sz w:val="22"/>
          <w:szCs w:val="22"/>
        </w:rPr>
        <w:fldChar w:fldCharType="separate"/>
      </w:r>
      <w:r>
        <w:rPr>
          <w:rFonts w:ascii="Arial" w:hAnsi="Arial" w:cs="Arial"/>
          <w:sz w:val="22"/>
        </w:rPr>
        <w:t>[13]</w:t>
      </w:r>
      <w:bookmarkEnd w:id="19"/>
      <w:r>
        <w:rPr>
          <w:rFonts w:ascii="Arial" w:hAnsi="Arial" w:cs="Arial"/>
          <w:sz w:val="22"/>
          <w:szCs w:val="22"/>
        </w:rPr>
        <w:fldChar w:fldCharType="end"/>
      </w:r>
    </w:p>
    <w:p>
      <w:pPr>
        <w:spacing w:line="276" w:lineRule="auto"/>
        <w:rPr>
          <w:rFonts w:ascii="Arial" w:hAnsi="Arial" w:cs="Arial"/>
          <w:sz w:val="22"/>
        </w:rPr>
      </w:pPr>
      <w:r>
        <w:rPr>
          <w:rFonts w:ascii="Arial" w:hAnsi="Arial" w:cs="Arial"/>
          <w:sz w:val="22"/>
        </w:rPr>
        <w:t>Furthermore, 3D reconstruction is achieved through multi-angle images captured from two quad</w:t>
      </w:r>
      <w:r>
        <w:rPr>
          <w:rFonts w:hint="eastAsia" w:ascii="Arial" w:hAnsi="Arial" w:cs="Arial"/>
          <w:sz w:val="22"/>
        </w:rPr>
        <w:t>-</w:t>
      </w:r>
      <w:r>
        <w:rPr>
          <w:rFonts w:ascii="Arial" w:hAnsi="Arial" w:cs="Arial"/>
          <w:sz w:val="22"/>
        </w:rPr>
        <w:t xml:space="preserve">cameras with a combined neural network of Neural Radiance Field (NeRF) and Depth-Estimation-Network (DEN). NeRF focuses on recreating free viewpoint 3D scenes, while DEN predicts the depth of each pixel within the scene </w:t>
      </w:r>
      <w:r>
        <w:rPr>
          <w:rFonts w:ascii="Arial" w:hAnsi="Arial" w:cs="Arial"/>
          <w:sz w:val="22"/>
        </w:rPr>
        <w:fldChar w:fldCharType="begin"/>
      </w:r>
      <w:r>
        <w:rPr>
          <w:rFonts w:ascii="Arial" w:hAnsi="Arial" w:cs="Arial"/>
          <w:sz w:val="22"/>
        </w:rPr>
        <w:instrText xml:space="preserve"> ADDIN ZOTERO_ITEM CSL_CITATION {"citationID":"wnHkql8F","properties":{"formattedCitation":"[14]","plainCitation":"[14]","noteIndex":0},"citationItems":[{"id":286,"uris":["http://zotero.org/users/local/awvo2gBB/items/Q4P2LIGP"],"itemData":{"id":286,"type":"paper-conference","abstract":"Neural Radiance Fields (NeRF) has been applied to various tasks related to representations of 3D scenes. Most studies based on NeRF have focused on a small object, while a few studies have tried to reconstruct large-scale scenes although these methods tend to require large computational cost. For the application of NeRF to large-scale scenes, a method based on NeRF is proposed in this paper to effectively use height data which can be obtained from GIS (Geographic Information System). For this purpose, the scene space was divided into multiple objects and a background using the height data to represent them with separate neural networks. In addition, an adaptive sampling method is also proposed by using the height data. As a result, the accuracy of image rendering was improved with faster training speed.","container-title":"2023 IEEE International Conference on Image Processing (ICIP)","DOI":"10.1109/ICIP49359.2023.10222573","event-place":"Kuala Lumpur, Malaysia","event-title":"2023 IEEE International Conference on Image Processing (ICIP)","ISBN":"978-1-72819-835-4","language":"en","license":"https://doi.org/10.15223/policy-029","page":"935-939","publisher":"IEEE","publisher-place":"Kuala Lumpur, Malaysia","source":"DOI.org (Crossref)","title":"Improving Nerf with Height Data for Utilization of GIS Data","URL":"https://ieeexplore.ieee.org/document/10222573/","author":[{"family":"Aoki","given":"Hinata"},{"family":"Yamanaka","given":"Takao"}],"accessed":{"date-parts":[["2024",5,4]]},"issued":{"date-parts":[["2023",10,8]]}}}],"schema":"https://github.com/citation-style-language/schema/raw/master/csl-citation.json"} </w:instrText>
      </w:r>
      <w:r>
        <w:rPr>
          <w:rFonts w:ascii="Arial" w:hAnsi="Arial" w:cs="Arial"/>
          <w:sz w:val="22"/>
        </w:rPr>
        <w:fldChar w:fldCharType="separate"/>
      </w:r>
      <w:r>
        <w:rPr>
          <w:rFonts w:ascii="Arial" w:hAnsi="Arial" w:cs="Arial"/>
          <w:sz w:val="22"/>
        </w:rPr>
        <w:t>[14]</w:t>
      </w:r>
      <w:r>
        <w:rPr>
          <w:rFonts w:ascii="Arial" w:hAnsi="Arial" w:cs="Arial"/>
          <w:sz w:val="22"/>
        </w:rPr>
        <w:fldChar w:fldCharType="end"/>
      </w:r>
      <w:r>
        <w:rPr>
          <w:rFonts w:ascii="Arial" w:hAnsi="Arial" w:cs="Arial"/>
          <w:sz w:val="22"/>
        </w:rPr>
        <w:t>-</w:t>
      </w:r>
      <w:r>
        <w:rPr>
          <w:rFonts w:ascii="Arial" w:hAnsi="Arial" w:cs="Arial"/>
          <w:sz w:val="22"/>
        </w:rPr>
        <w:fldChar w:fldCharType="begin"/>
      </w:r>
      <w:r>
        <w:rPr>
          <w:rFonts w:ascii="Arial" w:hAnsi="Arial" w:cs="Arial"/>
          <w:sz w:val="22"/>
        </w:rPr>
        <w:instrText xml:space="preserve"> ADDIN ZOTERO_ITEM CSL_CITATION {"citationID":"1ahSg9ej","properties":{"formattedCitation":"[15]","plainCitation":"[15]","noteIndex":0},"citationItems":[{"id":287,"uris":["http://zotero.org/users/local/awvo2gBB/items/CQNBNSB2"],"itemData":{"id":287,"type":"paper-conference","abstract":"This paper addresses the problem of depth estimation from a single RGB image. Previous methods mainly focus on the problems of depth prediction accuracy and output depth resolution, but seldom of them can tackle these two problems well. Here, we present a novel depth estimation framework based on deep convolutional neural network (CNN) to learn the mapping between monocular images and depth maps. The proposed architecture can be divided into two components, i.e., depth prediction and depth enhancement sub-networks. We ﬁrst design a depth prediction network based on the ResNet architecture to infer the scene depth from color image. Then, a depth enhancement network is concatenated to the end of the depth prediction network to obtain a high resolution depth map. Experimental results show that the proposed method outperforms other methods on benchmark RGB-D datasets and achieves state-of-the-art performance.","container-title":"2018 IEEE International Conference on Multimedia and Expo (ICME)","DOI":"10.1109/ICME.2018.8486539","event-place":"San Diego, CA","event-title":"2018 IEEE International Conference on Multimedia and Expo (ICME)","ISBN":"978-1-5386-1737-3","language":"en","page":"1-6","publisher":"IEEE","publisher-place":"San Diego, CA","source":"DOI.org (Crossref)","title":"High Quality Depth Estimation from Monocular Images Based on Depth Prediction and Enhancement Sub-Networks","URL":"https://ieeexplore.ieee.org/document/8486539/","author":[{"family":"Duan","given":"Xiangyue"},{"family":"Ye","given":"Xinchen"},{"family":"Li","given":"Yang"},{"family":"Li","given":"Haojie"}],"accessed":{"date-parts":[["2024",5,4]]},"issued":{"date-parts":[["2018",7]]}}}],"schema":"https://github.com/citation-style-language/schema/raw/master/csl-citation.json"} </w:instrText>
      </w:r>
      <w:r>
        <w:rPr>
          <w:rFonts w:ascii="Arial" w:hAnsi="Arial" w:cs="Arial"/>
          <w:sz w:val="22"/>
        </w:rPr>
        <w:fldChar w:fldCharType="separate"/>
      </w:r>
      <w:r>
        <w:rPr>
          <w:rFonts w:ascii="Arial" w:hAnsi="Arial" w:cs="Arial"/>
          <w:sz w:val="22"/>
        </w:rPr>
        <w:t>[15]</w:t>
      </w:r>
      <w:r>
        <w:rPr>
          <w:rFonts w:ascii="Arial" w:hAnsi="Arial" w:cs="Arial"/>
          <w:sz w:val="22"/>
        </w:rPr>
        <w:fldChar w:fldCharType="end"/>
      </w:r>
      <w:r>
        <w:rPr>
          <w:rFonts w:hint="eastAsia" w:ascii="Arial" w:hAnsi="Arial" w:cs="Arial"/>
          <w:sz w:val="22"/>
        </w:rPr>
        <w:t>-</w:t>
      </w:r>
      <w:r>
        <w:rPr>
          <w:rFonts w:ascii="Arial" w:hAnsi="Arial" w:cs="Arial"/>
          <w:sz w:val="22"/>
        </w:rPr>
        <w:fldChar w:fldCharType="begin"/>
      </w:r>
      <w:r>
        <w:rPr>
          <w:rFonts w:ascii="Arial" w:hAnsi="Arial" w:cs="Arial"/>
          <w:sz w:val="22"/>
        </w:rPr>
        <w:instrText xml:space="preserve"> ADDIN ZOTERO_ITEM CSL_CITATION {"citationID":"7mK7x6EE","properties":{"formattedCitation":"[16]","plainCitation":"[16]","noteIndex":0},"citationItems":[{"id":289,"uris":["http://zotero.org/users/local/awvo2gBB/items/B9HSU3S8"],"itemData":{"id":289,"type":"article","abstract":"Neural Radiance Field (NeRF) has recently become a significant development in the field of Computer Vision, allowing for implicit, neural network-based scene representation and novel view synthesis. NeRF models have found diverse applications in robotics, urban mapping, autonomous navigation, virtual reality/augmented reality, and more. Due to the growing popularity of NeRF and its expanding research area, we present a comprehensive survey of NeRF papers from the past two years. Our survey is organized into architecture and applicationbased taxonomies and provides an introduction to the theory of NeRF and its training via differentiable volume rendering. We also present a benchmark comparison of the performance and speed of key NeRF models. By creating this survey, we hope to introduce new researchers to NeRF, provide a helpful reference for influential works in this field, as well as motivate future research directions with our discussion section.","language":"en","note":"arXiv:2210.00379 [cs]","number":"arXiv:2210.00379","publisher":"arXiv","source":"arXiv.org","title":"NeRF: Neural Radiance Field in 3D Vision, A Comprehensive Review","title-short":"NeRF","URL":"http://arxiv.org/abs/2210.00379","author":[{"family":"Gao","given":"Kyle"},{"family":"Gao","given":"Yina"},{"family":"He","given":"Hongjie"},{"family":"Lu","given":"Dening"},{"family":"Xu","given":"Linlin"},{"family":"Li","given":"Jonathan"}],"accessed":{"date-parts":[["2024",5,4]]},"issued":{"date-parts":[["2023",11,30]]}}}],"schema":"https://github.com/citation-style-language/schema/raw/master/csl-citation.json"} </w:instrText>
      </w:r>
      <w:r>
        <w:rPr>
          <w:rFonts w:ascii="Arial" w:hAnsi="Arial" w:cs="Arial"/>
          <w:sz w:val="22"/>
        </w:rPr>
        <w:fldChar w:fldCharType="separate"/>
      </w:r>
      <w:r>
        <w:rPr>
          <w:rFonts w:ascii="Arial" w:hAnsi="Arial" w:cs="Arial"/>
          <w:sz w:val="22"/>
        </w:rPr>
        <w:t>[16]</w:t>
      </w:r>
      <w:r>
        <w:rPr>
          <w:rFonts w:ascii="Arial" w:hAnsi="Arial" w:cs="Arial"/>
          <w:sz w:val="22"/>
        </w:rPr>
        <w:fldChar w:fldCharType="end"/>
      </w:r>
      <w:r>
        <w:rPr>
          <w:rFonts w:ascii="Arial" w:hAnsi="Arial" w:cs="Arial"/>
          <w:sz w:val="22"/>
        </w:rPr>
        <w:t xml:space="preserve">. The results from NeRF and DEN serve as both cross-validated data with 3D-BEV generated by occupancy network, ensuring accurate SLAM, and backup of the specific scene upload to cloud regularly. </w:t>
      </w:r>
      <w:r>
        <w:rPr>
          <w:rFonts w:ascii="Arial" w:hAnsi="Arial" w:cs="Arial"/>
          <w:sz w:val="22"/>
        </w:rPr>
        <w:fldChar w:fldCharType="begin"/>
      </w:r>
      <w:r>
        <w:rPr>
          <w:rFonts w:ascii="Arial" w:hAnsi="Arial" w:cs="Arial"/>
          <w:sz w:val="22"/>
        </w:rPr>
        <w:instrText xml:space="preserve"> REF _Ref166783901 \h </w:instrText>
      </w:r>
      <w:r>
        <w:rPr>
          <w:rFonts w:ascii="Arial" w:hAnsi="Arial" w:cs="Arial"/>
          <w:sz w:val="22"/>
        </w:rPr>
        <w:fldChar w:fldCharType="separate"/>
      </w:r>
      <w:r>
        <w:rPr>
          <w:rFonts w:ascii="Arial" w:hAnsi="Arial" w:cs="Arial"/>
          <w:sz w:val="22"/>
        </w:rPr>
        <w:t>Figure 12</w:t>
      </w:r>
      <w:r>
        <w:rPr>
          <w:rFonts w:ascii="Arial" w:hAnsi="Arial" w:cs="Arial"/>
          <w:sz w:val="22"/>
        </w:rPr>
        <w:fldChar w:fldCharType="end"/>
      </w:r>
      <w:r>
        <w:rPr>
          <w:rFonts w:ascii="Arial" w:hAnsi="Arial" w:cs="Arial"/>
          <w:sz w:val="22"/>
        </w:rPr>
        <w:t xml:space="preserve"> and </w:t>
      </w:r>
      <w:r>
        <w:rPr>
          <w:rFonts w:ascii="Arial" w:hAnsi="Arial" w:cs="Arial"/>
          <w:sz w:val="22"/>
        </w:rPr>
        <w:fldChar w:fldCharType="begin"/>
      </w:r>
      <w:r>
        <w:rPr>
          <w:rFonts w:ascii="Arial" w:hAnsi="Arial" w:cs="Arial"/>
          <w:sz w:val="22"/>
        </w:rPr>
        <w:instrText xml:space="preserve"> REF _Ref166783910 \h </w:instrText>
      </w:r>
      <w:r>
        <w:rPr>
          <w:rFonts w:ascii="Arial" w:hAnsi="Arial" w:cs="Arial"/>
          <w:sz w:val="22"/>
        </w:rPr>
        <w:fldChar w:fldCharType="separate"/>
      </w:r>
      <w:r>
        <w:rPr>
          <w:rFonts w:ascii="Arial" w:hAnsi="Arial" w:cs="Arial"/>
          <w:sz w:val="22"/>
        </w:rPr>
        <w:t>Figure 13</w:t>
      </w:r>
      <w:r>
        <w:rPr>
          <w:rFonts w:ascii="Arial" w:hAnsi="Arial" w:cs="Arial"/>
          <w:sz w:val="22"/>
        </w:rPr>
        <w:fldChar w:fldCharType="end"/>
      </w:r>
      <w:r>
        <w:rPr>
          <w:rFonts w:ascii="Arial" w:hAnsi="Arial" w:cs="Arial"/>
          <w:sz w:val="22"/>
        </w:rPr>
        <w:t xml:space="preserve"> demonstrate the effect.</w:t>
      </w:r>
    </w:p>
    <w:p>
      <w:pPr>
        <w:spacing w:line="276" w:lineRule="auto"/>
        <w:jc w:val="center"/>
        <w:rPr>
          <w:rFonts w:ascii="Arial" w:hAnsi="Arial" w:cs="Arial"/>
          <w:sz w:val="22"/>
        </w:rPr>
      </w:pPr>
      <w:r>
        <w:rPr>
          <w:rFonts w:ascii="Arial" w:hAnsi="Arial" w:cs="Arial"/>
          <w:sz w:val="22"/>
        </w:rPr>
        <w:drawing>
          <wp:inline distT="0" distB="0" distL="0" distR="0">
            <wp:extent cx="3350260" cy="1684020"/>
            <wp:effectExtent l="0" t="0" r="2540" b="0"/>
            <wp:docPr id="213966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67878" name="图片 1"/>
                    <pic:cNvPicPr>
                      <a:picLocks noChangeAspect="1"/>
                    </pic:cNvPicPr>
                  </pic:nvPicPr>
                  <pic:blipFill>
                    <a:blip r:embed="rId26"/>
                    <a:stretch>
                      <a:fillRect/>
                    </a:stretch>
                  </pic:blipFill>
                  <pic:spPr>
                    <a:xfrm>
                      <a:off x="0" y="0"/>
                      <a:ext cx="3358497" cy="1688665"/>
                    </a:xfrm>
                    <a:prstGeom prst="rect">
                      <a:avLst/>
                    </a:prstGeom>
                  </pic:spPr>
                </pic:pic>
              </a:graphicData>
            </a:graphic>
          </wp:inline>
        </w:drawing>
      </w:r>
    </w:p>
    <w:p>
      <w:pPr>
        <w:pStyle w:val="5"/>
        <w:jc w:val="center"/>
        <w:rPr>
          <w:rFonts w:asciiTheme="minorHAnsi" w:hAnsiTheme="minorHAnsi" w:eastAsiaTheme="minorEastAsia" w:cstheme="minorBidi"/>
          <w:sz w:val="21"/>
          <w:szCs w:val="22"/>
        </w:rPr>
      </w:pPr>
      <w:bookmarkStart w:id="20" w:name="_Ref166783901"/>
      <w:bookmarkStart w:id="21" w:name="_Toc166860836"/>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12</w:t>
      </w:r>
      <w:r>
        <w:rPr>
          <w:rFonts w:ascii="Arial" w:hAnsi="Arial" w:cs="Arial"/>
          <w:sz w:val="22"/>
          <w:szCs w:val="22"/>
        </w:rPr>
        <w:fldChar w:fldCharType="end"/>
      </w:r>
      <w:bookmarkEnd w:id="20"/>
      <w:r>
        <w:rPr>
          <w:rFonts w:ascii="Arial" w:hAnsi="Arial" w:cs="Arial"/>
          <w:sz w:val="22"/>
          <w:szCs w:val="22"/>
        </w:rPr>
        <w:t xml:space="preserve">: Pixel depth estimation, where the color of each pixel represents the distance from current camera </w:t>
      </w:r>
      <w:r>
        <w:rPr>
          <w:rFonts w:ascii="Arial" w:hAnsi="Arial" w:cs="Arial" w:eastAsiaTheme="minorEastAsia"/>
          <w:sz w:val="21"/>
          <w:szCs w:val="22"/>
        </w:rPr>
        <w:fldChar w:fldCharType="begin"/>
      </w:r>
      <w:r>
        <w:rPr>
          <w:rFonts w:ascii="Arial" w:hAnsi="Arial" w:cs="Arial" w:eastAsiaTheme="minorEastAsia"/>
          <w:sz w:val="21"/>
          <w:szCs w:val="22"/>
        </w:rPr>
        <w:instrText xml:space="preserve"> ADDIN ZOTERO_ITEM CSL_CITATION {"citationID":"2i5538Bm","properties":{"formattedCitation":"[15]","plainCitation":"[15]","noteIndex":0},"citationItems":[{"id":287,"uris":["http://zotero.org/users/local/awvo2gBB/items/CQNBNSB2"],"itemData":{"id":287,"type":"paper-conference","abstract":"This paper addresses the problem of depth estimation from a single RGB image. Previous methods mainly focus on the problems of depth prediction accuracy and output depth resolution, but seldom of them can tackle these two problems well. Here, we present a novel depth estimation framework based on deep convolutional neural network (CNN) to learn the mapping between monocular images and depth maps. The proposed architecture can be divided into two components, i.e., depth prediction and depth enhancement sub-networks. We ﬁrst design a depth prediction network based on the ResNet architecture to infer the scene depth from color image. Then, a depth enhancement network is concatenated to the end of the depth prediction network to obtain a high resolution depth map. Experimental results show that the proposed method outperforms other methods on benchmark RGB-D datasets and achieves state-of-the-art performance.","container-title":"2018 IEEE International Conference on Multimedia and Expo (ICME)","DOI":"10.1109/ICME.2018.8486539","event-place":"San Diego, CA","event-title":"2018 IEEE International Conference on Multimedia and Expo (ICME)","ISBN":"978-1-5386-1737-3","language":"en","page":"1-6","publisher":"IEEE","publisher-place":"San Diego, CA","source":"DOI.org (Crossref)","title":"High Quality Depth Estimation from Monocular Images Based on Depth Prediction and Enhancement Sub-Networks","URL":"https://ieeexplore.ieee.org/document/8486539/","author":[{"family":"Duan","given":"Xiangyue"},{"family":"Ye","given":"Xinchen"},{"family":"Li","given":"Yang"},{"family":"Li","given":"Haojie"}],"accessed":{"date-parts":[["2024",5,4]]},"issued":{"date-parts":[["2018",7]]}}}],"schema":"https://github.com/citation-style-language/schema/raw/master/csl-citation.json"} </w:instrText>
      </w:r>
      <w:r>
        <w:rPr>
          <w:rFonts w:ascii="Arial" w:hAnsi="Arial" w:cs="Arial" w:eastAsiaTheme="minorEastAsia"/>
          <w:sz w:val="21"/>
          <w:szCs w:val="22"/>
        </w:rPr>
        <w:fldChar w:fldCharType="separate"/>
      </w:r>
      <w:r>
        <w:rPr>
          <w:rFonts w:ascii="Arial" w:hAnsi="Arial" w:cs="Arial" w:eastAsiaTheme="minorEastAsia"/>
          <w:sz w:val="21"/>
          <w:szCs w:val="22"/>
        </w:rPr>
        <w:t>[15]</w:t>
      </w:r>
      <w:bookmarkEnd w:id="21"/>
      <w:r>
        <w:rPr>
          <w:rFonts w:ascii="Arial" w:hAnsi="Arial" w:cs="Arial" w:eastAsiaTheme="minorEastAsia"/>
          <w:sz w:val="21"/>
          <w:szCs w:val="22"/>
        </w:rPr>
        <w:fldChar w:fldCharType="end"/>
      </w:r>
    </w:p>
    <w:p>
      <w:pPr>
        <w:spacing w:line="276" w:lineRule="auto"/>
        <w:jc w:val="center"/>
        <w:rPr>
          <w:rFonts w:ascii="Arial" w:hAnsi="Arial" w:cs="Arial"/>
          <w:sz w:val="22"/>
        </w:rPr>
      </w:pPr>
      <w:r>
        <w:drawing>
          <wp:inline distT="0" distB="0" distL="0" distR="0">
            <wp:extent cx="3510915" cy="1379220"/>
            <wp:effectExtent l="0" t="0" r="0" b="0"/>
            <wp:docPr id="497337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7059"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22933" cy="1384403"/>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22" w:name="_Ref166783910"/>
      <w:bookmarkStart w:id="23" w:name="_Toc166860837"/>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13</w:t>
      </w:r>
      <w:r>
        <w:rPr>
          <w:rFonts w:ascii="Arial" w:hAnsi="Arial" w:cs="Arial"/>
          <w:sz w:val="22"/>
          <w:szCs w:val="22"/>
        </w:rPr>
        <w:fldChar w:fldCharType="end"/>
      </w:r>
      <w:bookmarkEnd w:id="22"/>
      <w:r>
        <w:rPr>
          <w:rFonts w:ascii="Arial" w:hAnsi="Arial" w:cs="Arial"/>
          <w:sz w:val="22"/>
          <w:szCs w:val="22"/>
        </w:rPr>
        <w:t>: NeRF 3D Reconstruction Example</w:t>
      </w:r>
      <w:bookmarkEnd w:id="23"/>
    </w:p>
    <w:p>
      <w:pPr>
        <w:pStyle w:val="18"/>
        <w:widowControl/>
        <w:numPr>
          <w:ilvl w:val="1"/>
          <w:numId w:val="2"/>
        </w:numPr>
        <w:spacing w:line="276" w:lineRule="auto"/>
        <w:ind w:firstLineChars="0"/>
        <w:rPr>
          <w:rFonts w:ascii="Arial" w:hAnsi="Arial" w:cs="Arial"/>
          <w:b/>
          <w:bCs/>
          <w:sz w:val="22"/>
        </w:rPr>
      </w:pPr>
      <w:r>
        <w:rPr>
          <w:rFonts w:ascii="Arial" w:hAnsi="Arial" w:cs="Arial"/>
          <w:b/>
          <w:bCs/>
          <w:sz w:val="22"/>
        </w:rPr>
        <w:t xml:space="preserve">Audio Components </w:t>
      </w:r>
    </w:p>
    <w:p>
      <w:pPr>
        <w:spacing w:line="276" w:lineRule="auto"/>
        <w:rPr>
          <w:rFonts w:ascii="Arial" w:hAnsi="Arial" w:cs="Arial"/>
          <w:sz w:val="22"/>
        </w:rPr>
      </w:pPr>
      <w:r>
        <w:rPr>
          <w:rFonts w:ascii="Arial" w:hAnsi="Arial" w:cs="Arial"/>
          <w:sz w:val="22"/>
        </w:rPr>
        <w:t xml:space="preserve">Besides visual computing, audio receiver takes the input audio and analyzes it through WaveResNet, enhancing autonomous vehicles' ability to identify vehicles in emergency by analyzing the sound and frequency of sirens or vehicle horn </w:t>
      </w:r>
      <w:r>
        <w:rPr>
          <w:rFonts w:ascii="Arial" w:hAnsi="Arial" w:cs="Arial"/>
          <w:sz w:val="22"/>
        </w:rPr>
        <w:fldChar w:fldCharType="begin"/>
      </w:r>
      <w:r>
        <w:rPr>
          <w:rFonts w:ascii="Arial" w:hAnsi="Arial" w:cs="Arial"/>
          <w:sz w:val="22"/>
        </w:rPr>
        <w:instrText xml:space="preserve"> ADDIN ZOTERO_ITEM CSL_CITATION {"citationID":"zYLi3tnw","properties":{"formattedCitation":"[17]","plainCitation":"[17]","noteIndex":0},"citationItems":[{"id":298,"uris":["http://zotero.org/users/local/awvo2gBB/items/SWBVMYJK"],"itemData":{"id":298,"type":"article-journal","abstract":"Emergency vehicles (EVs) are permitted to travel at high speed to quickly reach the destination with the aid of audible and visual warning signals, and other road users are required to clear the path for EVs. However, car drivers may sometimes be unaware of nearby EVs, leading to delay in response or even trafﬁc collisions. This work proposes audiobased and vision-based EV detection systems (EVD) that can detect EVs and alert car drivers to respond appropriately. First, we propose a modiﬁed YOLO model tailored to the EVD problem, namely YOLO-EVD, and develop a novel image dataset for vision-based EVD (V-EVD). We utilize cross-stage partial connections at the YOLO-EVD’s neck to enhance the detection performance, in which YOLO-EVD achieves 95.5% mean average precision that is better than those of the other single-stage object detectors. Second, we propose WaveResNet, an end-to-end convolutional neural network, for audio-based EVD (A-EVD) based on the classiﬁcation of siren sound and trafﬁc noise. With raw waveform input of at least one second, the WaveResNet attains high accuracies, at above 98% in normal trafﬁc, and is robust to noise. Both YOLO-EVD and WaveResNet meet the real-time operation requirement. Also, we integrate YOLO-EVD and WaveResNet to develop a prototype of the audio-vision EVD system (AV-EVD) that is a novel approach in the literature of the EVD problem. Our experiments show the promising results of the AV-EVD system as it produces a low misdetection rate of 1.54%. The proposed A-EVD, V-EVD, and AV-EVD systems can be applied to provide safety functions for private cars, self-driving cars, or smart road infrastructure.","container-title":"IEEE Sensors Journal","DOI":"10.1109/JSEN.2021.3127893","ISSN":"1530-437X, 1558-1748, 2379-9153","issue":"24","journalAbbreviation":"IEEE Sensors J.","language":"en","license":"https://ieeexplore.ieee.org/Xplorehelp/downloads/license-information/IEEE.html","page":"27905-27917","source":"DOI.org (Crossref)","title":"Audio-Vision Emergency Vehicle Detection","volume":"21","author":[{"family":"Tran","given":"Van-Thuan"},{"family":"Tsai","given":"Wei-Ho"}],"issued":{"date-parts":[["2021",12,15]]}}}],"schema":"https://github.com/citation-style-language/schema/raw/master/csl-citation.json"} </w:instrText>
      </w:r>
      <w:r>
        <w:rPr>
          <w:rFonts w:ascii="Arial" w:hAnsi="Arial" w:cs="Arial"/>
          <w:sz w:val="22"/>
        </w:rPr>
        <w:fldChar w:fldCharType="separate"/>
      </w:r>
      <w:r>
        <w:rPr>
          <w:rFonts w:ascii="Arial" w:hAnsi="Arial" w:cs="Arial"/>
          <w:sz w:val="22"/>
        </w:rPr>
        <w:t>[17]</w:t>
      </w:r>
      <w:r>
        <w:rPr>
          <w:rFonts w:ascii="Arial" w:hAnsi="Arial" w:cs="Arial"/>
          <w:sz w:val="22"/>
        </w:rPr>
        <w:fldChar w:fldCharType="end"/>
      </w:r>
      <w:r>
        <w:rPr>
          <w:rFonts w:ascii="Arial" w:hAnsi="Arial" w:cs="Arial"/>
          <w:sz w:val="22"/>
        </w:rPr>
        <w:t xml:space="preserve">. And thus, supports vision based autonomous driving. </w:t>
      </w:r>
      <w:r>
        <w:rPr>
          <w:rFonts w:ascii="Arial" w:hAnsi="Arial" w:cs="Arial"/>
          <w:sz w:val="22"/>
        </w:rPr>
        <w:fldChar w:fldCharType="begin"/>
      </w:r>
      <w:r>
        <w:rPr>
          <w:rFonts w:ascii="Arial" w:hAnsi="Arial" w:cs="Arial"/>
          <w:sz w:val="22"/>
        </w:rPr>
        <w:instrText xml:space="preserve"> REF _Ref166783920 \h </w:instrText>
      </w:r>
      <w:r>
        <w:rPr>
          <w:rFonts w:ascii="Arial" w:hAnsi="Arial" w:cs="Arial"/>
          <w:sz w:val="22"/>
        </w:rPr>
        <w:fldChar w:fldCharType="separate"/>
      </w:r>
      <w:r>
        <w:rPr>
          <w:rFonts w:ascii="Arial" w:hAnsi="Arial" w:cs="Arial"/>
          <w:sz w:val="22"/>
        </w:rPr>
        <w:t>Figure 14</w:t>
      </w:r>
      <w:r>
        <w:rPr>
          <w:rFonts w:ascii="Arial" w:hAnsi="Arial" w:cs="Arial"/>
          <w:sz w:val="22"/>
        </w:rPr>
        <w:fldChar w:fldCharType="end"/>
      </w:r>
      <w:r>
        <w:rPr>
          <w:rFonts w:ascii="Arial" w:hAnsi="Arial" w:cs="Arial"/>
          <w:sz w:val="22"/>
        </w:rPr>
        <w:t xml:space="preserve"> shows the logic.</w:t>
      </w:r>
    </w:p>
    <w:p>
      <w:pPr>
        <w:jc w:val="center"/>
      </w:pPr>
      <w:r>
        <w:drawing>
          <wp:inline distT="0" distB="0" distL="0" distR="0">
            <wp:extent cx="3827145" cy="1389380"/>
            <wp:effectExtent l="0" t="0" r="1905" b="1270"/>
            <wp:docPr id="1239347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7441"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40208" cy="1393960"/>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24" w:name="_Ref166783920"/>
      <w:bookmarkStart w:id="25" w:name="_Toc166860838"/>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14</w:t>
      </w:r>
      <w:r>
        <w:rPr>
          <w:rFonts w:ascii="Arial" w:hAnsi="Arial" w:cs="Arial"/>
          <w:sz w:val="22"/>
          <w:szCs w:val="22"/>
        </w:rPr>
        <w:fldChar w:fldCharType="end"/>
      </w:r>
      <w:bookmarkEnd w:id="24"/>
      <w:r>
        <w:rPr>
          <w:rFonts w:ascii="Arial" w:hAnsi="Arial" w:cs="Arial"/>
          <w:sz w:val="22"/>
          <w:szCs w:val="22"/>
        </w:rPr>
        <w:t>: Audio Process within Sensing System</w:t>
      </w:r>
      <w:bookmarkEnd w:id="25"/>
    </w:p>
    <w:p>
      <w:pPr>
        <w:pStyle w:val="18"/>
        <w:widowControl/>
        <w:numPr>
          <w:ilvl w:val="1"/>
          <w:numId w:val="2"/>
        </w:numPr>
        <w:spacing w:line="276" w:lineRule="auto"/>
        <w:ind w:firstLineChars="0"/>
        <w:rPr>
          <w:rFonts w:ascii="Arial" w:hAnsi="Arial" w:cs="Arial"/>
          <w:b/>
          <w:bCs/>
          <w:sz w:val="22"/>
        </w:rPr>
      </w:pPr>
      <w:r>
        <w:rPr>
          <w:rFonts w:ascii="Arial" w:hAnsi="Arial" w:cs="Arial"/>
          <w:b/>
          <w:bCs/>
          <w:sz w:val="22"/>
        </w:rPr>
        <w:t xml:space="preserve">Sensing System Integration </w:t>
      </w:r>
    </w:p>
    <w:p>
      <w:pPr>
        <w:spacing w:line="276" w:lineRule="auto"/>
        <w:rPr>
          <w:rFonts w:ascii="Arial" w:hAnsi="Arial" w:cs="Arial"/>
          <w:sz w:val="22"/>
        </w:rPr>
      </w:pPr>
      <w:r>
        <w:rPr>
          <w:rFonts w:ascii="Arial" w:hAnsi="Arial" w:cs="Arial"/>
          <w:sz w:val="22"/>
        </w:rPr>
        <w:t>Upon perceiving surroundings,</w:t>
      </w:r>
      <w:r>
        <w:rPr>
          <w:rFonts w:hint="eastAsia" w:ascii="Arial" w:hAnsi="Arial" w:cs="Arial"/>
          <w:sz w:val="22"/>
        </w:rPr>
        <w:t xml:space="preserve"> receiv</w:t>
      </w:r>
      <w:r>
        <w:rPr>
          <w:rFonts w:ascii="Arial" w:hAnsi="Arial" w:cs="Arial"/>
          <w:sz w:val="22"/>
        </w:rPr>
        <w:t>ing</w:t>
      </w:r>
      <w:r>
        <w:rPr>
          <w:rFonts w:hint="eastAsia" w:ascii="Arial" w:hAnsi="Arial" w:cs="Arial"/>
          <w:sz w:val="22"/>
        </w:rPr>
        <w:t xml:space="preserve"> direct motion situation from IMU</w:t>
      </w:r>
      <w:r>
        <w:rPr>
          <w:rFonts w:ascii="Arial" w:hAnsi="Arial" w:cs="Arial"/>
          <w:sz w:val="22"/>
        </w:rPr>
        <w:t xml:space="preserve"> and combining the BDS coordinates or overall routes scheduling, vehicles </w:t>
      </w:r>
      <w:r>
        <w:rPr>
          <w:rFonts w:hint="eastAsia" w:ascii="Arial" w:hAnsi="Arial" w:cs="Arial"/>
          <w:sz w:val="22"/>
        </w:rPr>
        <w:t>make decisions to navigate themselves</w:t>
      </w:r>
      <w:r>
        <w:rPr>
          <w:rFonts w:ascii="Arial" w:hAnsi="Arial" w:cs="Arial"/>
          <w:sz w:val="22"/>
        </w:rPr>
        <w:t xml:space="preserve">. This part will be controller by </w:t>
      </w:r>
      <w:r>
        <w:rPr>
          <w:rFonts w:hint="eastAsia" w:ascii="Arial" w:hAnsi="Arial" w:cs="Arial"/>
          <w:sz w:val="22"/>
        </w:rPr>
        <w:t>a</w:t>
      </w:r>
      <w:r>
        <w:rPr>
          <w:rFonts w:ascii="Arial" w:hAnsi="Arial" w:cs="Arial"/>
          <w:sz w:val="22"/>
        </w:rPr>
        <w:t xml:space="preserve"> transformer structured model that trained with millions of human driving behavior data. Transformer uses self-attention mechanisms to analyze integrated information from all sensing system and dynamically generate driving strategy to control vehicle </w:t>
      </w:r>
      <w:r>
        <w:rPr>
          <w:rFonts w:ascii="Arial" w:hAnsi="Arial" w:cs="Arial"/>
          <w:sz w:val="22"/>
        </w:rPr>
        <w:fldChar w:fldCharType="begin"/>
      </w:r>
      <w:r>
        <w:rPr>
          <w:rFonts w:ascii="Arial" w:hAnsi="Arial" w:cs="Arial"/>
          <w:sz w:val="22"/>
        </w:rPr>
        <w:instrText xml:space="preserve"> ADDIN ZOTERO_ITEM CSL_CITATION {"citationID":"yRlNYtip","properties":{"formattedCitation":"[18]","plainCitation":"[18]","noteIndex":0},"citationItems":[{"id":300,"uris":["http://zotero.org/users/local/awvo2gBB/items/ZXQV8HZQ"],"itemData":{"id":300,"type":"paper-conference","abstract":"On the basis of environmental information processed by the sensing module, the decision module in automatic driving integrates environmental and vehicle information to make the autonomous vehicle produce safe and reasonable driving behavior. Considering the complexity and variability of the driving environment of autonomous vehicles, researchers have begun to apply deep reinforcement learning (DRL) in the study of autonomous driving control strategies in recent years. In this paper, we apply an algorithm framework combining multimodal transformer and DRL to solve the autonomous driving decision problem in complex scenarios. We use ResNet and transformer to extract the features of LiDAR point cloud and image. We use Deep Deterministic Policy Gradient (DDPG) algorithm to complete the subsequent autonomous driving decision-making task. And we use information bottleneck to improve the sampling efficiency of RL. We use CARLA simulator to evaluate our approach. The results show that our approach allows the agent to learn better driving strategies.","container-title":"2022 IEEE International Conference on Real-time Computing and Robotics (RCAR)","DOI":"10.1109/RCAR54675.2022.9872180","event-place":"Guiyang, China","event-title":"2022 IEEE International Conference on Real-time Computing and Robotics (RCAR)","ISBN":"978-1-66546-983-8","language":"en","license":"https://doi.org/10.15223/policy-029","page":"481-486","publisher":"IEEE","publisher-place":"Guiyang, China","source":"DOI.org (Crossref)","title":"Decision Making for Autonomous Driving Via Multimodal Transformer and Deep Reinforcement Learning","URL":"https://ieeexplore.ieee.org/document/9872180/","author":[{"family":"Fu","given":"Wen"},{"family":"Li","given":"Yanjie"},{"family":"Ye","given":"Zhaohui"},{"family":"Liu","given":"Qi"}],"accessed":{"date-parts":[["2024",5,5]]},"issued":{"date-parts":[["2022",7,17]]}}}],"schema":"https://github.com/citation-style-language/schema/raw/master/csl-citation.json"} </w:instrText>
      </w:r>
      <w:r>
        <w:rPr>
          <w:rFonts w:ascii="Arial" w:hAnsi="Arial" w:cs="Arial"/>
          <w:sz w:val="22"/>
        </w:rPr>
        <w:fldChar w:fldCharType="separate"/>
      </w:r>
      <w:r>
        <w:rPr>
          <w:rFonts w:ascii="Arial" w:hAnsi="Arial" w:cs="Arial"/>
          <w:sz w:val="22"/>
        </w:rPr>
        <w:t>[18]</w:t>
      </w:r>
      <w:r>
        <w:rPr>
          <w:rFonts w:ascii="Arial" w:hAnsi="Arial" w:cs="Arial"/>
          <w:sz w:val="22"/>
        </w:rPr>
        <w:fldChar w:fldCharType="end"/>
      </w:r>
      <w:r>
        <w:rPr>
          <w:rFonts w:ascii="Arial" w:hAnsi="Arial" w:cs="Arial"/>
          <w:sz w:val="22"/>
        </w:rPr>
        <w:t xml:space="preserve">. </w:t>
      </w:r>
      <w:r>
        <w:rPr>
          <w:rFonts w:ascii="Arial" w:hAnsi="Arial" w:cs="Arial"/>
          <w:sz w:val="22"/>
        </w:rPr>
        <w:fldChar w:fldCharType="begin"/>
      </w:r>
      <w:r>
        <w:rPr>
          <w:rFonts w:ascii="Arial" w:hAnsi="Arial" w:cs="Arial"/>
          <w:sz w:val="22"/>
        </w:rPr>
        <w:instrText xml:space="preserve"> REF _Ref166783932 \h </w:instrText>
      </w:r>
      <w:r>
        <w:rPr>
          <w:rFonts w:ascii="Arial" w:hAnsi="Arial" w:cs="Arial"/>
          <w:sz w:val="22"/>
        </w:rPr>
        <w:fldChar w:fldCharType="separate"/>
      </w:r>
      <w:r>
        <w:rPr>
          <w:rFonts w:ascii="Arial" w:hAnsi="Arial" w:cs="Arial"/>
          <w:sz w:val="22"/>
        </w:rPr>
        <w:t>Figure 15</w:t>
      </w:r>
      <w:r>
        <w:rPr>
          <w:rFonts w:ascii="Arial" w:hAnsi="Arial" w:cs="Arial"/>
          <w:sz w:val="22"/>
        </w:rPr>
        <w:fldChar w:fldCharType="end"/>
      </w:r>
      <w:r>
        <w:rPr>
          <w:rFonts w:ascii="Arial" w:hAnsi="Arial" w:cs="Arial"/>
          <w:sz w:val="22"/>
        </w:rPr>
        <w:t xml:space="preserve"> illustrates the basic idea.</w:t>
      </w:r>
    </w:p>
    <w:p>
      <w:pPr>
        <w:spacing w:line="276" w:lineRule="auto"/>
        <w:jc w:val="center"/>
        <w:rPr>
          <w:rFonts w:ascii="Arial" w:hAnsi="Arial" w:cs="Arial"/>
          <w:sz w:val="22"/>
        </w:rPr>
      </w:pPr>
      <w:r>
        <w:drawing>
          <wp:inline distT="0" distB="0" distL="0" distR="0">
            <wp:extent cx="3740150" cy="1418590"/>
            <wp:effectExtent l="0" t="0" r="0" b="0"/>
            <wp:docPr id="21331648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4882"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56347" cy="1425025"/>
                    </a:xfrm>
                    <a:prstGeom prst="rect">
                      <a:avLst/>
                    </a:prstGeom>
                    <a:noFill/>
                    <a:ln>
                      <a:noFill/>
                    </a:ln>
                  </pic:spPr>
                </pic:pic>
              </a:graphicData>
            </a:graphic>
          </wp:inline>
        </w:drawing>
      </w:r>
    </w:p>
    <w:p>
      <w:pPr>
        <w:pStyle w:val="5"/>
        <w:jc w:val="center"/>
        <w:rPr>
          <w:rFonts w:ascii="Arial" w:hAnsi="Arial" w:cs="Arial"/>
          <w:sz w:val="22"/>
          <w:szCs w:val="22"/>
        </w:rPr>
      </w:pPr>
      <w:bookmarkStart w:id="26" w:name="_Ref166783932"/>
      <w:bookmarkStart w:id="27" w:name="_Toc166860839"/>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15</w:t>
      </w:r>
      <w:r>
        <w:rPr>
          <w:rFonts w:ascii="Arial" w:hAnsi="Arial" w:cs="Arial"/>
          <w:sz w:val="22"/>
          <w:szCs w:val="22"/>
        </w:rPr>
        <w:fldChar w:fldCharType="end"/>
      </w:r>
      <w:bookmarkEnd w:id="26"/>
      <w:r>
        <w:rPr>
          <w:rFonts w:ascii="Arial" w:hAnsi="Arial" w:cs="Arial"/>
          <w:sz w:val="22"/>
          <w:szCs w:val="22"/>
        </w:rPr>
        <w:t>: Transformer Decision Making</w:t>
      </w:r>
      <w:bookmarkEnd w:id="27"/>
    </w:p>
    <w:p>
      <w:pPr>
        <w:spacing w:line="276" w:lineRule="auto"/>
        <w:rPr>
          <w:rFonts w:ascii="Arial" w:hAnsi="Arial" w:cs="Arial"/>
          <w:sz w:val="22"/>
        </w:rPr>
      </w:pPr>
      <w:r>
        <w:rPr>
          <w:rFonts w:ascii="Arial" w:hAnsi="Arial" w:cs="Arial"/>
          <w:sz w:val="22"/>
        </w:rPr>
        <w:t xml:space="preserve">And by summarizing all above, </w:t>
      </w:r>
      <w:r>
        <w:rPr>
          <w:rFonts w:ascii="Arial" w:hAnsi="Arial" w:cs="Arial"/>
          <w:sz w:val="22"/>
        </w:rPr>
        <w:fldChar w:fldCharType="begin"/>
      </w:r>
      <w:r>
        <w:rPr>
          <w:rFonts w:ascii="Arial" w:hAnsi="Arial" w:cs="Arial"/>
          <w:sz w:val="22"/>
        </w:rPr>
        <w:instrText xml:space="preserve"> REF _Ref166783944 \h </w:instrText>
      </w:r>
      <w:r>
        <w:rPr>
          <w:rFonts w:ascii="Arial" w:hAnsi="Arial" w:cs="Arial"/>
          <w:sz w:val="22"/>
        </w:rPr>
        <w:fldChar w:fldCharType="separate"/>
      </w:r>
      <w:r>
        <w:rPr>
          <w:rFonts w:ascii="Arial" w:hAnsi="Arial" w:cs="Arial"/>
          <w:sz w:val="22"/>
        </w:rPr>
        <w:t>Figure 16</w:t>
      </w:r>
      <w:r>
        <w:rPr>
          <w:rFonts w:ascii="Arial" w:hAnsi="Arial" w:cs="Arial"/>
          <w:sz w:val="22"/>
        </w:rPr>
        <w:fldChar w:fldCharType="end"/>
      </w:r>
      <w:r>
        <w:rPr>
          <w:rFonts w:ascii="Arial" w:hAnsi="Arial" w:cs="Arial"/>
          <w:sz w:val="22"/>
        </w:rPr>
        <w:t xml:space="preserve"> displays the whole process from perception to control.</w:t>
      </w:r>
    </w:p>
    <w:p>
      <w:pPr>
        <w:jc w:val="center"/>
      </w:pPr>
      <w:r>
        <w:drawing>
          <wp:inline distT="0" distB="0" distL="0" distR="0">
            <wp:extent cx="5163820" cy="1797050"/>
            <wp:effectExtent l="0" t="0" r="0" b="0"/>
            <wp:docPr id="1192085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85323"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73865" cy="1800472"/>
                    </a:xfrm>
                    <a:prstGeom prst="rect">
                      <a:avLst/>
                    </a:prstGeom>
                    <a:noFill/>
                    <a:ln>
                      <a:noFill/>
                    </a:ln>
                  </pic:spPr>
                </pic:pic>
              </a:graphicData>
            </a:graphic>
          </wp:inline>
        </w:drawing>
      </w:r>
    </w:p>
    <w:p>
      <w:pPr>
        <w:pStyle w:val="5"/>
        <w:jc w:val="center"/>
        <w:rPr>
          <w:rFonts w:ascii="Arial" w:hAnsi="Arial" w:cs="Arial"/>
          <w:sz w:val="22"/>
          <w:szCs w:val="22"/>
        </w:rPr>
      </w:pPr>
      <w:bookmarkStart w:id="28" w:name="_Ref166783944"/>
      <w:bookmarkStart w:id="29" w:name="_Toc166860840"/>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16</w:t>
      </w:r>
      <w:r>
        <w:rPr>
          <w:rFonts w:ascii="Arial" w:hAnsi="Arial" w:cs="Arial"/>
          <w:sz w:val="22"/>
          <w:szCs w:val="22"/>
        </w:rPr>
        <w:fldChar w:fldCharType="end"/>
      </w:r>
      <w:bookmarkEnd w:id="28"/>
      <w:r>
        <w:rPr>
          <w:rFonts w:ascii="Arial" w:hAnsi="Arial" w:cs="Arial"/>
          <w:sz w:val="22"/>
          <w:szCs w:val="22"/>
        </w:rPr>
        <w:t>: Overall</w:t>
      </w:r>
      <w:r>
        <w:rPr>
          <w:rFonts w:hint="eastAsia" w:ascii="Arial" w:hAnsi="Arial" w:cs="Arial"/>
          <w:sz w:val="22"/>
          <w:szCs w:val="22"/>
        </w:rPr>
        <w:t xml:space="preserve"> Neural Network of</w:t>
      </w:r>
      <w:r>
        <w:rPr>
          <w:rFonts w:ascii="Arial" w:hAnsi="Arial" w:cs="Arial"/>
          <w:sz w:val="22"/>
          <w:szCs w:val="22"/>
        </w:rPr>
        <w:t xml:space="preserve"> Sensing System</w:t>
      </w:r>
      <w:r>
        <w:rPr>
          <w:rFonts w:hint="eastAsia" w:ascii="Arial" w:hAnsi="Arial" w:cs="Arial"/>
          <w:sz w:val="22"/>
          <w:szCs w:val="22"/>
        </w:rPr>
        <w:t xml:space="preserve"> (AADNN)</w:t>
      </w:r>
      <w:bookmarkEnd w:id="29"/>
    </w:p>
    <w:p/>
    <w:p>
      <w:r>
        <w:br w:type="page"/>
      </w:r>
    </w:p>
    <w:p>
      <w:pPr>
        <w:pStyle w:val="3"/>
        <w:numPr>
          <w:ilvl w:val="0"/>
          <w:numId w:val="1"/>
        </w:numPr>
        <w:spacing w:before="120" w:after="120" w:line="415" w:lineRule="auto"/>
        <w:ind w:left="357" w:hanging="357"/>
        <w:rPr>
          <w:rFonts w:ascii="Arial" w:hAnsi="Arial" w:cs="Arial"/>
          <w:sz w:val="22"/>
          <w:szCs w:val="22"/>
        </w:rPr>
      </w:pPr>
      <w:bookmarkStart w:id="30" w:name="_Toc166860735"/>
      <w:r>
        <w:rPr>
          <w:rFonts w:ascii="Arial" w:hAnsi="Arial" w:cs="Arial"/>
          <w:sz w:val="22"/>
          <w:szCs w:val="22"/>
        </w:rPr>
        <w:t>Cloud Solution (202018010212)</w:t>
      </w:r>
      <w:bookmarkEnd w:id="30"/>
      <w:r>
        <w:rPr>
          <w:rFonts w:ascii="Arial" w:hAnsi="Arial" w:cs="Arial"/>
          <w:sz w:val="22"/>
          <w:szCs w:val="22"/>
        </w:rPr>
        <w:t xml:space="preserve"> </w:t>
      </w:r>
    </w:p>
    <w:p>
      <w:pPr>
        <w:spacing w:line="276" w:lineRule="auto"/>
        <w:rPr>
          <w:rFonts w:ascii="Arial" w:hAnsi="Arial" w:cs="Arial"/>
          <w:sz w:val="22"/>
        </w:rPr>
      </w:pPr>
      <w:r>
        <w:rPr>
          <w:rFonts w:ascii="Arial" w:hAnsi="Arial" w:cs="Arial"/>
          <w:sz w:val="22"/>
        </w:rPr>
        <w:t>To reach level 5 autonomous driving, cloud solution plays another crucial part within this</w:t>
      </w:r>
      <w:r>
        <w:rPr>
          <w:rFonts w:ascii="Arial" w:hAnsi="Arial" w:cs="Arial"/>
          <w:color w:val="C00000"/>
          <w:sz w:val="22"/>
        </w:rPr>
        <w:t xml:space="preserve"> </w:t>
      </w:r>
      <w:r>
        <w:rPr>
          <w:rFonts w:ascii="Arial" w:hAnsi="Arial" w:cs="Arial"/>
          <w:sz w:val="22"/>
        </w:rPr>
        <w:t>auto-driving system.</w:t>
      </w:r>
      <w:r>
        <w:rPr>
          <w:rFonts w:hint="eastAsia" w:ascii="Arial" w:hAnsi="Arial" w:cs="Arial"/>
          <w:sz w:val="22"/>
        </w:rPr>
        <w:t xml:space="preserve"> I</w:t>
      </w:r>
      <w:r>
        <w:rPr>
          <w:rFonts w:ascii="Arial" w:hAnsi="Arial" w:cs="Arial"/>
          <w:sz w:val="22"/>
        </w:rPr>
        <w:t>n order to align with regulations and make this deployable, Alibaba Cloud is selected as the cloud solution provider</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{"citationID":"CyzGOT8U","properties":{"formattedCitation":"[19]","plainCitation":"[19]","noteIndex":0},"citationItems":[{"id":331,"uris":["http://zotero.org/users/local/awvo2gBB/items/7XBWEEI5"],"itemData":{"id":331,"type":"webpage","abstract":"To meet diverse needs of the autonomous driving industry, Alibaba Cloud created a data storage solution that integrates data collection, transmission, storage and computing.","container-title":"Alibaba Cloud Community","language":"en","title":"Alibaba Cloud Integrated Solution for Autonomous Driving: Breaking through Technology Bottlenecks","title-short":"Alibaba Cloud Integrated Solution for Autonomous Driving","URL":"https://www.alibabacloud.com/blog/alibaba-cloud-integrated-solution-for-autonomous-driving-breaking-through-technology-bottlenecks_596738","accessed":{"date-parts":[["2024",5,17]]}}}],"schema":"https://github.com/citation-style-language/schema/raw/master/csl-citation.json"} </w:instrText>
      </w:r>
      <w:r>
        <w:rPr>
          <w:rFonts w:ascii="Arial" w:hAnsi="Arial" w:cs="Arial"/>
          <w:sz w:val="22"/>
        </w:rPr>
        <w:fldChar w:fldCharType="separate"/>
      </w:r>
      <w:r>
        <w:rPr>
          <w:rFonts w:ascii="Arial" w:hAnsi="Arial" w:cs="Arial"/>
          <w:sz w:val="22"/>
        </w:rPr>
        <w:t>[19]</w:t>
      </w:r>
      <w:r>
        <w:rPr>
          <w:rFonts w:ascii="Arial" w:hAnsi="Arial" w:cs="Arial"/>
          <w:sz w:val="22"/>
        </w:rPr>
        <w:fldChar w:fldCharType="end"/>
      </w:r>
      <w:r>
        <w:rPr>
          <w:rFonts w:ascii="Arial" w:hAnsi="Arial" w:cs="Arial"/>
          <w:sz w:val="22"/>
        </w:rPr>
        <w:t xml:space="preserve">. </w:t>
      </w:r>
      <w:r>
        <w:rPr>
          <w:rFonts w:hint="eastAsia" w:ascii="Arial" w:hAnsi="Arial" w:cs="Arial"/>
          <w:sz w:val="22"/>
        </w:rPr>
        <w:t xml:space="preserve">It combines SaaS, PaaS and IaaS which makes it a proper Hyper Cloud. </w:t>
      </w:r>
      <w:r>
        <w:rPr>
          <w:rFonts w:ascii="Arial" w:hAnsi="Arial" w:cs="Arial"/>
          <w:sz w:val="22"/>
        </w:rPr>
        <w:t>Details are provided in Figure 15 and 16.</w:t>
      </w:r>
    </w:p>
    <w:p>
      <w:pPr>
        <w:jc w:val="center"/>
        <w:rPr>
          <w:rFonts w:ascii="Arial" w:hAnsi="Arial" w:cs="Arial"/>
          <w:b/>
          <w:bCs/>
        </w:rPr>
      </w:pPr>
      <w:r>
        <w:drawing>
          <wp:inline distT="0" distB="0" distL="0" distR="0">
            <wp:extent cx="3439160" cy="2444750"/>
            <wp:effectExtent l="0" t="0" r="8890" b="0"/>
            <wp:docPr id="286873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344" name="图片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45247" cy="2449498"/>
                    </a:xfrm>
                    <a:prstGeom prst="rect">
                      <a:avLst/>
                    </a:prstGeom>
                    <a:noFill/>
                    <a:ln>
                      <a:noFill/>
                    </a:ln>
                  </pic:spPr>
                </pic:pic>
              </a:graphicData>
            </a:graphic>
          </wp:inline>
        </w:drawing>
      </w:r>
    </w:p>
    <w:p>
      <w:pPr>
        <w:pStyle w:val="5"/>
        <w:jc w:val="center"/>
        <w:rPr>
          <w:rFonts w:ascii="Arial" w:hAnsi="Arial" w:cs="Arial"/>
          <w:sz w:val="22"/>
          <w:szCs w:val="22"/>
        </w:rPr>
      </w:pPr>
      <w:bookmarkStart w:id="31" w:name="_Toc166860841"/>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17</w:t>
      </w:r>
      <w:r>
        <w:rPr>
          <w:rFonts w:ascii="Arial" w:hAnsi="Arial" w:cs="Arial"/>
          <w:sz w:val="22"/>
          <w:szCs w:val="22"/>
        </w:rPr>
        <w:fldChar w:fldCharType="end"/>
      </w:r>
      <w:r>
        <w:rPr>
          <w:rFonts w:ascii="Arial" w:hAnsi="Arial" w:cs="Arial"/>
          <w:sz w:val="22"/>
          <w:szCs w:val="22"/>
        </w:rPr>
        <w:t>: Cloud Solution</w:t>
      </w:r>
      <w:r>
        <w:rPr>
          <w:rFonts w:hint="eastAsia" w:ascii="Arial" w:hAnsi="Arial" w:cs="Arial"/>
          <w:sz w:val="22"/>
          <w:szCs w:val="22"/>
        </w:rPr>
        <w:t xml:space="preserve"> Provides Services</w:t>
      </w:r>
      <w:bookmarkEnd w:id="31"/>
    </w:p>
    <w:p>
      <w:pPr>
        <w:pStyle w:val="5"/>
        <w:jc w:val="center"/>
        <w:rPr>
          <w:rFonts w:ascii="Arial" w:hAnsi="Arial" w:cs="Arial"/>
          <w:sz w:val="22"/>
          <w:szCs w:val="22"/>
        </w:rPr>
      </w:pPr>
      <w:r>
        <w:drawing>
          <wp:inline distT="0" distB="0" distL="0" distR="0">
            <wp:extent cx="3679190" cy="4320540"/>
            <wp:effectExtent l="0" t="0" r="0" b="3810"/>
            <wp:docPr id="20237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0238"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705142" cy="4350846"/>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32" w:name="_Toc166860842"/>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18</w:t>
      </w:r>
      <w:r>
        <w:rPr>
          <w:rFonts w:ascii="Arial" w:hAnsi="Arial" w:cs="Arial"/>
          <w:sz w:val="22"/>
          <w:szCs w:val="22"/>
        </w:rPr>
        <w:fldChar w:fldCharType="end"/>
      </w:r>
      <w:r>
        <w:rPr>
          <w:rFonts w:ascii="Arial" w:hAnsi="Arial" w:cs="Arial"/>
          <w:sz w:val="22"/>
          <w:szCs w:val="22"/>
        </w:rPr>
        <w:t xml:space="preserve">: Cloud </w:t>
      </w:r>
      <w:r>
        <w:rPr>
          <w:rFonts w:hint="eastAsia" w:ascii="Arial" w:hAnsi="Arial" w:cs="Arial"/>
          <w:sz w:val="22"/>
          <w:szCs w:val="22"/>
        </w:rPr>
        <w:t>S</w:t>
      </w:r>
      <w:r>
        <w:rPr>
          <w:rFonts w:ascii="Arial" w:hAnsi="Arial" w:cs="Arial"/>
          <w:sz w:val="22"/>
          <w:szCs w:val="22"/>
        </w:rPr>
        <w:t xml:space="preserve">olution Function </w:t>
      </w:r>
      <w:r>
        <w:rPr>
          <w:rFonts w:hint="eastAsia" w:ascii="Arial" w:hAnsi="Arial" w:cs="Arial"/>
          <w:sz w:val="22"/>
          <w:szCs w:val="22"/>
        </w:rPr>
        <w:t>Provider</w:t>
      </w:r>
      <w:bookmarkEnd w:id="32"/>
    </w:p>
    <w:p>
      <w:pPr>
        <w:pStyle w:val="18"/>
        <w:numPr>
          <w:ilvl w:val="0"/>
          <w:numId w:val="6"/>
        </w:numPr>
        <w:ind w:firstLineChars="0"/>
        <w:rPr>
          <w:rFonts w:ascii="Arial" w:hAnsi="Arial" w:cs="Arial"/>
          <w:b/>
          <w:bCs/>
          <w:sz w:val="22"/>
        </w:rPr>
      </w:pPr>
      <w:r>
        <w:rPr>
          <w:rFonts w:ascii="Arial" w:hAnsi="Arial" w:cs="Arial"/>
          <w:b/>
          <w:bCs/>
          <w:sz w:val="22"/>
        </w:rPr>
        <w:t xml:space="preserve">Data Management: </w:t>
      </w:r>
    </w:p>
    <w:p>
      <w:pPr>
        <w:spacing w:line="276" w:lineRule="auto"/>
        <w:rPr>
          <w:rFonts w:ascii="Arial" w:hAnsi="Arial" w:cs="Arial"/>
          <w:sz w:val="22"/>
        </w:rPr>
      </w:pPr>
      <w:r>
        <w:rPr>
          <w:rFonts w:hint="eastAsia" w:ascii="Arial" w:hAnsi="Arial" w:cs="Arial"/>
          <w:sz w:val="22"/>
        </w:rPr>
        <w:t>This part includes storage, processing and analytics. Long lasting data is stored in database server provided by Ali cloud, such as 3D map construction backup, datasets of driving patterns, objects, cyber-attack records. Ali also uses MaxCompute for real-time data processes and analysis</w:t>
      </w:r>
      <w:r>
        <w:rPr>
          <w:rFonts w:ascii="Arial" w:hAnsi="Arial" w:cs="Arial"/>
          <w:sz w:val="22"/>
        </w:rPr>
        <w:t>.</w:t>
      </w:r>
      <w:r>
        <w:rPr>
          <w:rFonts w:hint="eastAsia" w:ascii="Arial" w:hAnsi="Arial" w:cs="Arial"/>
          <w:sz w:val="22"/>
        </w:rPr>
        <w:t xml:space="preserve"> </w:t>
      </w:r>
    </w:p>
    <w:p>
      <w:pPr>
        <w:pStyle w:val="18"/>
        <w:numPr>
          <w:ilvl w:val="0"/>
          <w:numId w:val="6"/>
        </w:numPr>
        <w:ind w:firstLineChars="0"/>
        <w:rPr>
          <w:rFonts w:ascii="Arial" w:hAnsi="Arial" w:cs="Arial"/>
          <w:b/>
          <w:bCs/>
          <w:sz w:val="22"/>
        </w:rPr>
      </w:pPr>
      <w:r>
        <w:rPr>
          <w:rFonts w:ascii="Arial" w:hAnsi="Arial" w:cs="Arial"/>
          <w:b/>
          <w:bCs/>
          <w:sz w:val="22"/>
        </w:rPr>
        <w:t>Virtual Environmen</w:t>
      </w:r>
      <w:r>
        <w:rPr>
          <w:rFonts w:hint="eastAsia" w:ascii="Arial" w:hAnsi="Arial" w:cs="Arial"/>
          <w:b/>
          <w:bCs/>
          <w:sz w:val="22"/>
        </w:rPr>
        <w:t>t</w:t>
      </w:r>
      <w:r>
        <w:rPr>
          <w:rFonts w:ascii="Arial" w:hAnsi="Arial" w:cs="Arial"/>
          <w:b/>
          <w:bCs/>
          <w:sz w:val="22"/>
        </w:rPr>
        <w:t>:</w:t>
      </w:r>
    </w:p>
    <w:p>
      <w:pPr>
        <w:spacing w:line="276" w:lineRule="auto"/>
        <w:rPr>
          <w:rFonts w:ascii="Arial" w:hAnsi="Arial" w:cs="Arial"/>
          <w:sz w:val="22"/>
        </w:rPr>
      </w:pPr>
      <w:r>
        <w:rPr>
          <w:rFonts w:hint="eastAsia" w:ascii="Arial" w:hAnsi="Arial" w:cs="Arial"/>
          <w:sz w:val="22"/>
        </w:rPr>
        <w:t xml:space="preserve">The statistical training uses Ali machine learning, whereas simulation </w:t>
      </w:r>
      <w:r>
        <w:rPr>
          <w:rFonts w:ascii="Arial" w:hAnsi="Arial" w:cs="Arial"/>
          <w:sz w:val="22"/>
        </w:rPr>
        <w:t>utilizes</w:t>
      </w:r>
      <w:r>
        <w:rPr>
          <w:rFonts w:hint="eastAsia" w:ascii="Arial" w:hAnsi="Arial" w:cs="Arial"/>
          <w:sz w:val="22"/>
        </w:rPr>
        <w:t xml:space="preserve"> Microsoft Airsim, an opensource simulator built for autonomous vehicles development, allowing repeated, safe and cost friendly tests, deployable anywhere on a server. This facilitates AI driving algorithm development and fine adjustments.</w:t>
      </w:r>
    </w:p>
    <w:p>
      <w:pPr>
        <w:pStyle w:val="18"/>
        <w:numPr>
          <w:ilvl w:val="0"/>
          <w:numId w:val="6"/>
        </w:numPr>
        <w:spacing w:line="276" w:lineRule="auto"/>
        <w:ind w:firstLineChars="0"/>
        <w:rPr>
          <w:rFonts w:ascii="Arial" w:hAnsi="Arial" w:cs="Arial"/>
          <w:b/>
          <w:bCs/>
          <w:sz w:val="22"/>
        </w:rPr>
      </w:pPr>
      <w:r>
        <w:rPr>
          <w:rFonts w:ascii="Arial" w:hAnsi="Arial" w:cs="Arial"/>
          <w:b/>
          <w:bCs/>
          <w:sz w:val="22"/>
        </w:rPr>
        <w:t>OTA Updates:</w:t>
      </w:r>
    </w:p>
    <w:p>
      <w:pPr>
        <w:spacing w:line="276" w:lineRule="auto"/>
        <w:rPr>
          <w:rFonts w:ascii="Arial" w:hAnsi="Arial" w:cs="Arial"/>
          <w:sz w:val="22"/>
        </w:rPr>
      </w:pPr>
      <w:r>
        <w:rPr>
          <w:rFonts w:ascii="Arial" w:hAnsi="Arial" w:cs="Arial"/>
          <w:sz w:val="22"/>
        </w:rPr>
        <w:t xml:space="preserve">Ali Cloud platform of IoT and machine learning enable software updates including model, inner 3D reconstructed maps. Allowing autonomous vehicle operates on latest information. </w:t>
      </w:r>
    </w:p>
    <w:p>
      <w:pPr>
        <w:pStyle w:val="18"/>
        <w:numPr>
          <w:ilvl w:val="0"/>
          <w:numId w:val="6"/>
        </w:numPr>
        <w:ind w:firstLineChars="0"/>
        <w:rPr>
          <w:rFonts w:ascii="Arial" w:hAnsi="Arial" w:cs="Arial"/>
          <w:b/>
          <w:bCs/>
          <w:sz w:val="22"/>
        </w:rPr>
      </w:pPr>
      <w:r>
        <w:rPr>
          <w:rFonts w:ascii="Arial" w:hAnsi="Arial" w:cs="Arial"/>
          <w:b/>
          <w:bCs/>
          <w:sz w:val="22"/>
        </w:rPr>
        <w:t>Communication:</w:t>
      </w:r>
    </w:p>
    <w:p>
      <w:pPr>
        <w:spacing w:line="276" w:lineRule="auto"/>
        <w:rPr>
          <w:rFonts w:ascii="Arial" w:hAnsi="Arial" w:cs="Arial"/>
          <w:sz w:val="22"/>
        </w:rPr>
      </w:pPr>
      <w:r>
        <w:rPr>
          <w:rFonts w:ascii="Arial" w:hAnsi="Arial" w:cs="Arial"/>
          <w:sz w:val="22"/>
        </w:rPr>
        <w:t>Communication is categorized into edge devices and direct vehicle to cloud communication. In this case, Ali IoT platform manages millions of IoT devices, capable of assisting information exchange among all devices. Notably, cloud only participates in computing directly between vehicle to cloud communication, for instance, offers real-time traffic navigation suggestions.</w:t>
      </w:r>
    </w:p>
    <w:p>
      <w:pPr>
        <w:spacing w:line="276" w:lineRule="auto"/>
        <w:rPr>
          <w:rFonts w:ascii="Arial" w:hAnsi="Arial" w:cs="Arial"/>
          <w:sz w:val="22"/>
        </w:rPr>
      </w:pPr>
      <w:r>
        <w:rPr>
          <w:rFonts w:ascii="Arial" w:hAnsi="Arial" w:cs="Arial"/>
          <w:sz w:val="22"/>
        </w:rPr>
        <w:t>It also takes part in managing edge devices communication session.</w:t>
      </w:r>
    </w:p>
    <w:p>
      <w:pPr>
        <w:pStyle w:val="18"/>
        <w:numPr>
          <w:ilvl w:val="0"/>
          <w:numId w:val="6"/>
        </w:numPr>
        <w:ind w:firstLineChars="0"/>
        <w:rPr>
          <w:rFonts w:ascii="Arial" w:hAnsi="Arial" w:cs="Arial"/>
          <w:b/>
          <w:bCs/>
        </w:rPr>
      </w:pPr>
      <w:r>
        <w:rPr>
          <w:rFonts w:ascii="Arial" w:hAnsi="Arial" w:cs="Arial"/>
          <w:b/>
          <w:bCs/>
        </w:rPr>
        <w:t>Edge</w:t>
      </w:r>
      <w:r>
        <w:rPr>
          <w:rFonts w:hint="eastAsia" w:ascii="Arial" w:hAnsi="Arial" w:cs="Arial"/>
          <w:b/>
          <w:bCs/>
        </w:rPr>
        <w:t xml:space="preserve"> Computing</w:t>
      </w:r>
      <w:r>
        <w:rPr>
          <w:rFonts w:ascii="Arial" w:hAnsi="Arial" w:cs="Arial"/>
          <w:b/>
          <w:bCs/>
        </w:rPr>
        <w:t>:</w:t>
      </w:r>
    </w:p>
    <w:p>
      <w:pPr>
        <w:spacing w:line="276" w:lineRule="auto"/>
        <w:rPr>
          <w:rFonts w:ascii="Arial" w:hAnsi="Arial" w:cs="Arial"/>
          <w:sz w:val="22"/>
        </w:rPr>
      </w:pPr>
      <w:r>
        <w:rPr>
          <w:rFonts w:hint="eastAsia" w:ascii="Arial" w:hAnsi="Arial" w:cs="Arial"/>
          <w:sz w:val="22"/>
        </w:rPr>
        <w:t xml:space="preserve">The efficiency of timeless </w:t>
      </w:r>
      <w:r>
        <w:rPr>
          <w:rFonts w:ascii="Arial" w:hAnsi="Arial" w:cs="Arial"/>
          <w:sz w:val="22"/>
        </w:rPr>
        <w:t>information</w:t>
      </w:r>
      <w:r>
        <w:rPr>
          <w:rFonts w:hint="eastAsia" w:ascii="Arial" w:hAnsi="Arial" w:cs="Arial"/>
          <w:sz w:val="22"/>
        </w:rPr>
        <w:t xml:space="preserve"> exchange can be further improved through edge computing. In scenarios such as traffic accidents in short range where immediate response is required, vehicle and roadside infrastructures</w:t>
      </w:r>
      <w:r>
        <w:rPr>
          <w:rFonts w:ascii="Arial" w:hAnsi="Arial" w:cs="Arial"/>
          <w:sz w:val="22"/>
        </w:rPr>
        <w:t xml:space="preserve"> </w:t>
      </w:r>
      <w:r>
        <w:rPr>
          <w:rFonts w:hint="eastAsia" w:ascii="Arial" w:hAnsi="Arial" w:cs="Arial"/>
          <w:sz w:val="22"/>
        </w:rPr>
        <w:t>will be computation carrier that</w:t>
      </w:r>
      <w:r>
        <w:rPr>
          <w:rFonts w:ascii="Arial" w:hAnsi="Arial" w:cs="Arial"/>
          <w:sz w:val="22"/>
        </w:rPr>
        <w:t xml:space="preserve"> performs V2V, V2I communication</w:t>
      </w:r>
      <w:r>
        <w:rPr>
          <w:rFonts w:hint="eastAsia" w:ascii="Arial" w:hAnsi="Arial" w:cs="Arial"/>
          <w:sz w:val="22"/>
        </w:rPr>
        <w:t xml:space="preserve"> within range for instant traffic rearrangement suggestions.</w:t>
      </w:r>
      <w:r>
        <w:rPr>
          <w:rFonts w:ascii="Arial" w:hAnsi="Arial" w:cs="Arial"/>
          <w:sz w:val="22"/>
        </w:rPr>
        <w:t xml:space="preserve"> These can be achieved through Ali ENS (Edge Node Services) and IoT Edge.</w:t>
      </w:r>
    </w:p>
    <w:p>
      <w:pPr>
        <w:pStyle w:val="18"/>
        <w:numPr>
          <w:ilvl w:val="0"/>
          <w:numId w:val="6"/>
        </w:numPr>
        <w:spacing w:line="276" w:lineRule="auto"/>
        <w:ind w:firstLineChars="0"/>
        <w:rPr>
          <w:rFonts w:ascii="Arial" w:hAnsi="Arial" w:cs="Arial"/>
          <w:b/>
          <w:bCs/>
          <w:sz w:val="22"/>
        </w:rPr>
      </w:pPr>
      <w:r>
        <w:rPr>
          <w:rFonts w:ascii="Arial" w:hAnsi="Arial" w:cs="Arial"/>
          <w:b/>
          <w:bCs/>
          <w:sz w:val="22"/>
        </w:rPr>
        <w:t>Data Security:</w:t>
      </w:r>
    </w:p>
    <w:p>
      <w:pPr>
        <w:spacing w:line="276" w:lineRule="auto"/>
        <w:rPr>
          <w:rFonts w:ascii="Arial" w:hAnsi="Arial" w:cs="Arial"/>
          <w:sz w:val="22"/>
        </w:rPr>
      </w:pPr>
      <w:r>
        <w:rPr>
          <w:rFonts w:ascii="Arial" w:hAnsi="Arial" w:cs="Arial"/>
          <w:sz w:val="22"/>
        </w:rPr>
        <w:t xml:space="preserve">Data protection privacy mainly points at ensuring integrity and authenticity during data sharing procedure between cloud and vehicle, containing user information, authorization etc. </w:t>
      </w:r>
      <w:r>
        <w:rPr>
          <w:rFonts w:hint="eastAsia" w:ascii="Arial" w:hAnsi="Arial" w:cs="Arial"/>
          <w:sz w:val="22"/>
        </w:rPr>
        <w:t>In</w:t>
      </w:r>
      <w:r>
        <w:rPr>
          <w:rFonts w:ascii="Arial" w:hAnsi="Arial" w:cs="Arial"/>
          <w:sz w:val="22"/>
        </w:rPr>
        <w:t xml:space="preserve"> this case, RSA encryption procedure, managed by Ali security center is applied. Furthermore, data security during V2I or V2V communication should be guaranteed while maintaining efficiency, and therefore access control, data encryption and identity authentication of vehicles </w:t>
      </w:r>
      <w:r>
        <w:rPr>
          <w:rFonts w:hint="eastAsia" w:ascii="Arial" w:hAnsi="Arial" w:cs="Arial"/>
          <w:sz w:val="22"/>
        </w:rPr>
        <w:t>is applied</w:t>
      </w:r>
      <w:r>
        <w:rPr>
          <w:rFonts w:ascii="Arial" w:hAnsi="Arial" w:cs="Arial"/>
          <w:sz w:val="22"/>
        </w:rPr>
        <w:t xml:space="preserve"> and managed through Ali cloud security services.</w:t>
      </w:r>
    </w:p>
    <w:p/>
    <w:p>
      <w:r>
        <w:br w:type="page"/>
      </w:r>
    </w:p>
    <w:p>
      <w:pPr>
        <w:pStyle w:val="3"/>
        <w:numPr>
          <w:ilvl w:val="0"/>
          <w:numId w:val="1"/>
        </w:numPr>
        <w:spacing w:before="120" w:after="120" w:line="415" w:lineRule="auto"/>
        <w:ind w:left="357" w:hanging="357"/>
        <w:rPr>
          <w:rFonts w:ascii="Arial" w:hAnsi="Arial" w:cs="Arial"/>
          <w:sz w:val="22"/>
          <w:szCs w:val="22"/>
        </w:rPr>
      </w:pPr>
      <w:bookmarkStart w:id="33" w:name="_Toc166860736"/>
      <w:r>
        <w:rPr>
          <w:rFonts w:ascii="Arial" w:hAnsi="Arial" w:cs="Arial"/>
          <w:sz w:val="22"/>
          <w:szCs w:val="22"/>
        </w:rPr>
        <w:t>Data Collection</w:t>
      </w:r>
      <w:r>
        <w:rPr>
          <w:rFonts w:hint="eastAsia" w:ascii="Arial" w:hAnsi="Arial" w:cs="Arial"/>
          <w:sz w:val="22"/>
          <w:szCs w:val="22"/>
        </w:rPr>
        <w:t xml:space="preserve"> and Usage</w:t>
      </w:r>
      <w:r>
        <w:rPr>
          <w:rFonts w:ascii="Arial" w:hAnsi="Arial" w:cs="Arial"/>
          <w:sz w:val="22"/>
          <w:szCs w:val="22"/>
        </w:rPr>
        <w:t xml:space="preserve"> (202018010212)</w:t>
      </w:r>
      <w:bookmarkEnd w:id="33"/>
    </w:p>
    <w:p>
      <w:pPr>
        <w:spacing w:line="276" w:lineRule="auto"/>
        <w:rPr>
          <w:rFonts w:ascii="Arial" w:hAnsi="Arial" w:cs="Arial"/>
          <w:sz w:val="22"/>
        </w:rPr>
      </w:pPr>
      <w:r>
        <w:rPr>
          <w:rFonts w:ascii="Arial" w:hAnsi="Arial" w:cs="Arial"/>
          <w:sz w:val="22"/>
        </w:rPr>
        <w:t>Within this autonomous driving system, data are separated into two categories, dynamic and static data</w:t>
      </w:r>
      <w:r>
        <w:rPr>
          <w:rFonts w:hint="eastAsia" w:ascii="Arial" w:hAnsi="Arial" w:cs="Arial"/>
          <w:sz w:val="22"/>
        </w:rPr>
        <w:t xml:space="preserve"> </w:t>
      </w:r>
      <w:r>
        <w:rPr>
          <w:rFonts w:ascii="Arial" w:hAnsi="Arial" w:cs="Arial"/>
          <w:sz w:val="22"/>
        </w:rPr>
        <w:t xml:space="preserve">which are captured through sensing system and vehicle software, stored within cloud server. </w:t>
      </w:r>
    </w:p>
    <w:p>
      <w:pPr>
        <w:pStyle w:val="18"/>
        <w:numPr>
          <w:ilvl w:val="0"/>
          <w:numId w:val="7"/>
        </w:numPr>
        <w:spacing w:line="276" w:lineRule="auto"/>
        <w:ind w:firstLineChars="0"/>
        <w:rPr>
          <w:rFonts w:ascii="Arial" w:hAnsi="Arial" w:cs="Arial"/>
          <w:b/>
          <w:bCs/>
          <w:sz w:val="22"/>
        </w:rPr>
      </w:pPr>
      <w:r>
        <w:rPr>
          <w:rFonts w:ascii="Arial" w:hAnsi="Arial" w:cs="Arial"/>
          <w:b/>
          <w:bCs/>
          <w:sz w:val="22"/>
        </w:rPr>
        <w:t>Dynamic Data</w:t>
      </w:r>
    </w:p>
    <w:p>
      <w:pPr>
        <w:spacing w:line="276" w:lineRule="auto"/>
        <w:rPr>
          <w:rFonts w:ascii="Arial" w:hAnsi="Arial" w:cs="Arial"/>
          <w:sz w:val="22"/>
        </w:rPr>
      </w:pPr>
      <w:r>
        <w:rPr>
          <w:rFonts w:ascii="Arial" w:hAnsi="Arial" w:cs="Arial"/>
          <w:sz w:val="22"/>
        </w:rPr>
        <w:t xml:space="preserve">Dynamic data primarily concentrates on behavioral data collected from driving. It forms a maneuver-based dataset containing video records of driving. For example, real-time movement patterns, driving behavior under various traffic flow, vehicle navigation record combining with audio behavior, changes among various driving conditions, including weather, area, or rush hours etc. </w:t>
      </w:r>
      <w:r>
        <w:rPr>
          <w:rFonts w:ascii="Arial" w:hAnsi="Arial" w:cs="Arial"/>
          <w:sz w:val="22"/>
        </w:rPr>
        <w:fldChar w:fldCharType="begin"/>
      </w:r>
      <w:r>
        <w:rPr>
          <w:rFonts w:ascii="Arial" w:hAnsi="Arial" w:cs="Arial"/>
          <w:sz w:val="22"/>
        </w:rPr>
        <w:instrText xml:space="preserve"> ADDIN ZOTERO_ITEM CSL_CITATION {"citationID":"peoyWlH3","properties":{"formattedCitation":"[20]","plainCitation":"[20]","noteIndex":0},"citationItems":[{"id":292,"uris":["http://zotero.org/users/local/awvo2gBB/items/KMDVZ9J3"],"itemData":{"id":292,"type":"paper-conference","abstract":"Short-term future of automated driving can be imagined as a hybrid scenario in which both automated and human-driven vehicles co-exist in the same environment. In order to address the needs of such road conﬁguration, many technology solutions such as vehicular communication and predictive control for automated vehicles have been introduced in the literature. Both aforementioned solutions rely on driving data of the human driver. In this work, we investigate the currently available driving datasets and introduce a real-world maneuver-based driving dataset that is collected during our urban driving data collection campaign. We also provide a model that embeds the patterns in maneuver-speciﬁc samples. Such model can be employed for classiﬁcation and prediction purposes.","container-title":"2020 IEEE 3rd Connected and Automated Vehicles Symposium (CAVS)","DOI":"10.1109/CAVS51000.2020.9334665","event-place":"Victoria, BC, Canada","event-title":"2020 IEEE 3rd Connected and Automated Vehicles Symposium (CAVS)","ISBN":"978-1-72819-001-3","language":"en","license":"https://ieeexplore.ieee.org/Xplorehelp/downloads/license-information/IEEE.html","page":"1-6","publisher":"IEEE","publisher-place":"Victoria, BC, Canada","source":"DOI.org (Crossref)","title":"A Maneuver-based Urban Driving Dataset and Model for Cooperative Vehicle Applications","URL":"https://ieeexplore.ieee.org/document/9334665/","author":[{"family":"Toghi","given":"Behrad"},{"family":"Grover","given":"Divas"},{"family":"Razzaghpour","given":"Mahdi"},{"family":"Jain","given":"Rajat"},{"family":"Valiente","given":"Rodolfo"},{"family":"Zaman","given":"Mahdi"},{"family":"Shah","given":"Ghayoor"},{"family":"Fallah","given":"Yaser P."}],"accessed":{"date-parts":[["2024",5,4]]},"issued":{"date-parts":[["2020",11]]}}}],"schema":"https://github.com/citation-style-language/schema/raw/master/csl-citation.json"} </w:instrText>
      </w:r>
      <w:r>
        <w:rPr>
          <w:rFonts w:ascii="Arial" w:hAnsi="Arial" w:cs="Arial"/>
          <w:sz w:val="22"/>
        </w:rPr>
        <w:fldChar w:fldCharType="separate"/>
      </w:r>
      <w:r>
        <w:rPr>
          <w:rFonts w:ascii="Arial" w:hAnsi="Arial" w:cs="Arial"/>
          <w:sz w:val="22"/>
        </w:rPr>
        <w:t>[20]</w:t>
      </w:r>
      <w:r>
        <w:rPr>
          <w:rFonts w:ascii="Arial" w:hAnsi="Arial" w:cs="Arial"/>
          <w:sz w:val="22"/>
        </w:rPr>
        <w:fldChar w:fldCharType="end"/>
      </w:r>
      <w:r>
        <w:rPr>
          <w:rFonts w:ascii="Arial" w:hAnsi="Arial" w:cs="Arial"/>
          <w:sz w:val="22"/>
        </w:rPr>
        <w:t>.</w:t>
      </w:r>
    </w:p>
    <w:p>
      <w:pPr>
        <w:pStyle w:val="18"/>
        <w:numPr>
          <w:ilvl w:val="0"/>
          <w:numId w:val="8"/>
        </w:numPr>
        <w:spacing w:line="276" w:lineRule="auto"/>
        <w:ind w:firstLineChars="0"/>
        <w:rPr>
          <w:rFonts w:ascii="Arial" w:hAnsi="Arial" w:cs="Arial"/>
          <w:b/>
          <w:bCs/>
          <w:sz w:val="22"/>
        </w:rPr>
      </w:pPr>
      <w:r>
        <w:rPr>
          <w:rFonts w:ascii="Arial" w:hAnsi="Arial" w:cs="Arial"/>
          <w:b/>
          <w:bCs/>
          <w:sz w:val="22"/>
        </w:rPr>
        <w:t>Static Data</w:t>
      </w:r>
    </w:p>
    <w:p>
      <w:pPr>
        <w:spacing w:line="276" w:lineRule="auto"/>
        <w:rPr>
          <w:rFonts w:ascii="Arial" w:hAnsi="Arial" w:cs="Arial"/>
          <w:sz w:val="22"/>
        </w:rPr>
      </w:pPr>
      <w:r>
        <w:rPr>
          <w:rFonts w:ascii="Arial" w:hAnsi="Arial" w:cs="Arial"/>
          <w:sz w:val="22"/>
        </w:rPr>
        <w:t>Static data</w:t>
      </w:r>
      <w:r>
        <w:rPr>
          <w:rFonts w:hint="eastAsia" w:ascii="Arial" w:hAnsi="Arial" w:cs="Arial"/>
          <w:sz w:val="22"/>
        </w:rPr>
        <w:t xml:space="preserve"> represents </w:t>
      </w:r>
      <w:r>
        <w:rPr>
          <w:rFonts w:ascii="Arial" w:hAnsi="Arial" w:cs="Arial"/>
          <w:sz w:val="22"/>
        </w:rPr>
        <w:t>information</w:t>
      </w:r>
      <w:r>
        <w:rPr>
          <w:rFonts w:hint="eastAsia" w:ascii="Arial" w:hAnsi="Arial" w:cs="Arial"/>
          <w:sz w:val="22"/>
        </w:rPr>
        <w:t xml:space="preserve"> that is rather</w:t>
      </w:r>
      <w:r>
        <w:rPr>
          <w:rFonts w:ascii="Arial" w:hAnsi="Arial" w:cs="Arial"/>
          <w:sz w:val="22"/>
        </w:rPr>
        <w:t xml:space="preserve"> consistent</w:t>
      </w:r>
      <w:r>
        <w:rPr>
          <w:rFonts w:hint="eastAsia" w:ascii="Arial" w:hAnsi="Arial" w:cs="Arial"/>
          <w:sz w:val="22"/>
        </w:rPr>
        <w:t xml:space="preserve"> over time,</w:t>
      </w:r>
      <w:r>
        <w:rPr>
          <w:rFonts w:ascii="Arial" w:hAnsi="Arial" w:cs="Arial"/>
          <w:sz w:val="22"/>
        </w:rPr>
        <w:t xml:space="preserve"> </w:t>
      </w:r>
      <w:r>
        <w:rPr>
          <w:rFonts w:hint="eastAsia" w:ascii="Arial" w:hAnsi="Arial" w:cs="Arial"/>
          <w:sz w:val="22"/>
        </w:rPr>
        <w:t>like 3D</w:t>
      </w:r>
      <w:r>
        <w:rPr>
          <w:rFonts w:ascii="Arial" w:hAnsi="Arial" w:cs="Arial"/>
          <w:sz w:val="22"/>
        </w:rPr>
        <w:t xml:space="preserve"> maps. It </w:t>
      </w:r>
      <w:r>
        <w:rPr>
          <w:rFonts w:hint="eastAsia" w:ascii="Arial" w:hAnsi="Arial" w:cs="Arial"/>
          <w:sz w:val="22"/>
        </w:rPr>
        <w:t>contains</w:t>
      </w:r>
      <w:r>
        <w:rPr>
          <w:rFonts w:ascii="Arial" w:hAnsi="Arial" w:cs="Arial"/>
          <w:sz w:val="22"/>
        </w:rPr>
        <w:t xml:space="preserve"> detailed 3D city reconstructions of buildings, bridges, and tunnels</w:t>
      </w:r>
      <w:r>
        <w:rPr>
          <w:rFonts w:hint="eastAsia" w:ascii="Arial" w:hAnsi="Arial" w:cs="Arial"/>
          <w:sz w:val="22"/>
        </w:rPr>
        <w:t xml:space="preserve"> that captured by vehicles passed by during the cross validation with 3D-BEV calculations, and uploaded afterwards</w:t>
      </w:r>
      <w:r>
        <w:rPr>
          <w:rFonts w:ascii="Arial" w:hAnsi="Arial" w:cs="Arial"/>
          <w:sz w:val="22"/>
        </w:rPr>
        <w:t>. Data al</w:t>
      </w:r>
      <w:r>
        <w:rPr>
          <w:rFonts w:hint="eastAsia" w:ascii="Arial" w:hAnsi="Arial" w:cs="Arial"/>
          <w:sz w:val="22"/>
        </w:rPr>
        <w:t xml:space="preserve">so contains unique serial number of vehicle and </w:t>
      </w:r>
      <w:r>
        <w:rPr>
          <w:rFonts w:ascii="Arial" w:hAnsi="Arial" w:cs="Arial"/>
          <w:sz w:val="22"/>
        </w:rPr>
        <w:t>BDS</w:t>
      </w:r>
      <w:r>
        <w:rPr>
          <w:rFonts w:hint="eastAsia" w:ascii="Arial" w:hAnsi="Arial" w:cs="Arial"/>
          <w:sz w:val="22"/>
        </w:rPr>
        <w:t xml:space="preserve"> records structured the data. </w:t>
      </w:r>
      <w:r>
        <w:rPr>
          <w:rFonts w:ascii="Arial" w:hAnsi="Arial" w:cs="Arial"/>
          <w:sz w:val="22"/>
        </w:rPr>
        <w:t>Figure 19 displays how data are collected.</w:t>
      </w:r>
    </w:p>
    <w:p>
      <w:pPr>
        <w:jc w:val="center"/>
        <w:rPr>
          <w:rFonts w:ascii="Arial" w:hAnsi="Arial" w:cs="Arial"/>
          <w:color w:val="C00000"/>
          <w:sz w:val="22"/>
        </w:rPr>
      </w:pPr>
      <w:r>
        <w:drawing>
          <wp:inline distT="0" distB="0" distL="0" distR="0">
            <wp:extent cx="4530725" cy="1859915"/>
            <wp:effectExtent l="0" t="0" r="3175" b="6985"/>
            <wp:docPr id="13454260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6070" name="图片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42154" cy="1865026"/>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34" w:name="_Toc166860843"/>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19</w:t>
      </w:r>
      <w:r>
        <w:rPr>
          <w:rFonts w:ascii="Arial" w:hAnsi="Arial" w:cs="Arial"/>
          <w:sz w:val="22"/>
          <w:szCs w:val="22"/>
        </w:rPr>
        <w:fldChar w:fldCharType="end"/>
      </w:r>
      <w:r>
        <w:rPr>
          <w:rFonts w:ascii="Arial" w:hAnsi="Arial" w:cs="Arial"/>
          <w:sz w:val="22"/>
          <w:szCs w:val="22"/>
        </w:rPr>
        <w:t>: Unified Data Collection</w:t>
      </w:r>
      <w:bookmarkEnd w:id="34"/>
    </w:p>
    <w:p>
      <w:pPr>
        <w:pStyle w:val="18"/>
        <w:numPr>
          <w:ilvl w:val="0"/>
          <w:numId w:val="9"/>
        </w:numPr>
        <w:spacing w:line="276" w:lineRule="auto"/>
        <w:ind w:firstLineChars="0"/>
        <w:rPr>
          <w:rFonts w:ascii="Arial" w:hAnsi="Arial" w:cs="Arial"/>
          <w:b/>
          <w:bCs/>
          <w:sz w:val="22"/>
        </w:rPr>
      </w:pPr>
      <w:r>
        <w:rPr>
          <w:rFonts w:ascii="Arial" w:hAnsi="Arial" w:cs="Arial"/>
          <w:b/>
          <w:bCs/>
          <w:sz w:val="22"/>
        </w:rPr>
        <w:t>Data Transmission</w:t>
      </w:r>
    </w:p>
    <w:p>
      <w:pPr>
        <w:spacing w:line="276" w:lineRule="auto"/>
        <w:rPr>
          <w:rFonts w:ascii="Arial" w:hAnsi="Arial" w:cs="Arial"/>
          <w:sz w:val="22"/>
        </w:rPr>
      </w:pPr>
      <w:r>
        <w:rPr>
          <w:rFonts w:ascii="Arial" w:hAnsi="Arial" w:cs="Arial"/>
          <w:sz w:val="22"/>
        </w:rPr>
        <w:t xml:space="preserve">Since the amount of data is excessively huge and high likely repeated which made it falls in area of big data that requires </w:t>
      </w:r>
      <w:r>
        <w:rPr>
          <w:rFonts w:hint="eastAsia" w:ascii="Arial" w:hAnsi="Arial" w:cs="Arial"/>
          <w:sz w:val="22"/>
        </w:rPr>
        <w:t>M</w:t>
      </w:r>
      <w:r>
        <w:rPr>
          <w:rFonts w:ascii="Arial" w:hAnsi="Arial" w:cs="Arial"/>
          <w:sz w:val="22"/>
        </w:rPr>
        <w:t>a</w:t>
      </w:r>
      <w:r>
        <w:rPr>
          <w:rFonts w:hint="eastAsia" w:ascii="Arial" w:hAnsi="Arial" w:cs="Arial"/>
          <w:sz w:val="22"/>
        </w:rPr>
        <w:t>pR</w:t>
      </w:r>
      <w:r>
        <w:rPr>
          <w:rFonts w:ascii="Arial" w:hAnsi="Arial" w:cs="Arial"/>
          <w:sz w:val="22"/>
        </w:rPr>
        <w:t xml:space="preserve">educe for efficient data collection. As mentioned, BDS coordinates records and serial number </w:t>
      </w:r>
      <w:r>
        <w:rPr>
          <w:rFonts w:hint="eastAsia" w:ascii="Arial" w:hAnsi="Arial" w:cs="Arial"/>
          <w:sz w:val="22"/>
        </w:rPr>
        <w:t>map the data transmitted from each vehicle. However, multiple vehicles pass through same locations leading to duplications in datasets. MapReduce assists aggregating them based on locations and decrease the overall data volume. Figure 20 displays the procedure.</w:t>
      </w:r>
    </w:p>
    <w:p>
      <w:pPr>
        <w:jc w:val="center"/>
        <w:rPr>
          <w:rFonts w:ascii="Arial" w:hAnsi="Arial" w:cs="Arial"/>
          <w:sz w:val="22"/>
        </w:rPr>
      </w:pPr>
      <w:r>
        <w:drawing>
          <wp:inline distT="0" distB="0" distL="0" distR="0">
            <wp:extent cx="3390265" cy="2778125"/>
            <wp:effectExtent l="0" t="0" r="635" b="3175"/>
            <wp:docPr id="5232478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7837"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95871" cy="2783102"/>
                    </a:xfrm>
                    <a:prstGeom prst="rect">
                      <a:avLst/>
                    </a:prstGeom>
                    <a:noFill/>
                    <a:ln>
                      <a:noFill/>
                    </a:ln>
                  </pic:spPr>
                </pic:pic>
              </a:graphicData>
            </a:graphic>
          </wp:inline>
        </w:drawing>
      </w:r>
    </w:p>
    <w:p>
      <w:pPr>
        <w:pStyle w:val="5"/>
        <w:jc w:val="center"/>
        <w:rPr>
          <w:rFonts w:ascii="Arial" w:hAnsi="Arial" w:cs="Arial"/>
          <w:sz w:val="22"/>
          <w:szCs w:val="22"/>
        </w:rPr>
      </w:pPr>
      <w:bookmarkStart w:id="35" w:name="_Toc166860844"/>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20</w:t>
      </w:r>
      <w:r>
        <w:rPr>
          <w:rFonts w:ascii="Arial" w:hAnsi="Arial" w:cs="Arial"/>
          <w:sz w:val="22"/>
          <w:szCs w:val="22"/>
        </w:rPr>
        <w:fldChar w:fldCharType="end"/>
      </w:r>
      <w:r>
        <w:rPr>
          <w:rFonts w:ascii="Arial" w:hAnsi="Arial" w:cs="Arial"/>
          <w:sz w:val="22"/>
          <w:szCs w:val="22"/>
        </w:rPr>
        <w:t>: MapReduce Procedure for Data Aggregation</w:t>
      </w:r>
      <w:bookmarkEnd w:id="35"/>
    </w:p>
    <w:p>
      <w:pPr>
        <w:pStyle w:val="18"/>
        <w:numPr>
          <w:ilvl w:val="0"/>
          <w:numId w:val="10"/>
        </w:numPr>
        <w:spacing w:line="276" w:lineRule="auto"/>
        <w:ind w:firstLineChars="0"/>
        <w:rPr>
          <w:rFonts w:ascii="Arial" w:hAnsi="Arial" w:cs="Arial"/>
          <w:b/>
          <w:bCs/>
          <w:sz w:val="22"/>
        </w:rPr>
      </w:pPr>
      <w:r>
        <w:rPr>
          <w:rFonts w:ascii="Arial" w:hAnsi="Arial" w:cs="Arial"/>
          <w:b/>
          <w:bCs/>
          <w:sz w:val="22"/>
        </w:rPr>
        <w:t>Data Usage</w:t>
      </w:r>
    </w:p>
    <w:p>
      <w:pPr>
        <w:spacing w:line="276" w:lineRule="auto"/>
        <w:rPr>
          <w:rFonts w:ascii="Arial" w:hAnsi="Arial" w:cs="Arial"/>
          <w:sz w:val="22"/>
        </w:rPr>
      </w:pPr>
      <w:r>
        <w:rPr>
          <w:rFonts w:ascii="Arial" w:hAnsi="Arial" w:cs="Arial"/>
          <w:sz w:val="22"/>
        </w:rPr>
        <w:t>Other than the data collected aims at timely autonomous driving decisions making which processed within vehicle, data collected is mainly applied in two ways, auto-driving model training and software periodical updates.</w:t>
      </w:r>
    </w:p>
    <w:p>
      <w:pPr>
        <w:spacing w:line="276" w:lineRule="auto"/>
        <w:rPr>
          <w:rFonts w:ascii="Arial" w:hAnsi="Arial" w:cs="Arial"/>
          <w:sz w:val="22"/>
        </w:rPr>
      </w:pPr>
      <w:r>
        <w:rPr>
          <w:rFonts w:ascii="Arial" w:hAnsi="Arial" w:cs="Arial"/>
          <w:sz w:val="22"/>
        </w:rPr>
        <w:t>First, model training operates within cloud server</w:t>
      </w:r>
      <w:r>
        <w:rPr>
          <w:rFonts w:hint="eastAsia" w:ascii="Arial" w:hAnsi="Arial" w:cs="Arial"/>
          <w:sz w:val="22"/>
        </w:rPr>
        <w:t xml:space="preserve"> using Ali platform and a collaborative virtual environment for statistical training. Then it is tested on Airsim deployed on the server, where model navigates a virtual vehicle through various scenarios including different challenges on traffi</w:t>
      </w:r>
      <w:r>
        <w:rPr>
          <w:rFonts w:ascii="Arial" w:hAnsi="Arial" w:cs="Arial"/>
          <w:sz w:val="22"/>
        </w:rPr>
        <w:t>c</w:t>
      </w:r>
      <w:r>
        <w:rPr>
          <w:rFonts w:hint="eastAsia" w:ascii="Arial" w:hAnsi="Arial" w:cs="Arial"/>
          <w:sz w:val="22"/>
        </w:rPr>
        <w:t xml:space="preserve">. These processes extensively evaluate autonomous driving software prior to deployment </w:t>
      </w:r>
      <w:r>
        <w:rPr>
          <w:rFonts w:ascii="Arial" w:hAnsi="Arial" w:cs="Arial"/>
          <w:sz w:val="22"/>
        </w:rPr>
        <w:fldChar w:fldCharType="begin"/>
      </w:r>
      <w:r>
        <w:rPr>
          <w:rFonts w:ascii="Arial" w:hAnsi="Arial" w:cs="Arial"/>
          <w:sz w:val="22"/>
        </w:rPr>
        <w:instrText xml:space="preserve"> ADDIN ZOTERO_ITEM CSL_CITATION {"citationID":"j5tdVOUr","properties":{"formattedCitation":"[21]","plainCitation":"[21]","noteIndex":0},"citationItems":[{"id":294,"uris":["http://zotero.org/users/local/awvo2gBB/items/XEUPLNEJ"],"itemData":{"id":294,"type":"article-journal","abstract":"Virtual simulation environments are widely used to test autonomous driving software by creating highly complex driving scenarios that are non-trivial to set up in a physical environment. However, the current practice of using the virtual test still does not fully utilize its potential to build a much larger scale test. We propose a perspective and research vision to build a large-scale test architecture in which participants collaboratively construct, execute and analyze complex test scenarios at scale in the virtual world. In particular, the architectural concept is built on the existing concept of the Collaborative Virtual Environment (CVE) that has been successfully applied in other domains, such as entertainment or military training applications. The proposed domain-specific architectural requirements extend the CVE to include the following necessary properties - selective sharing and collaboration - to test autonomous driving software. In addition, the test architectural concept is explained as to how a large number of participants interact with each other collaboratively to build and execute diverse test scenarios at scale. Finally, we explain the new research directions to make this test architectural concept realized for testing autonomous driving software.","container-title":"IEEE Access","DOI":"10.1109/ACCESS.2023.3295500","ISSN":"2169-3536","journalAbbreviation":"IEEE Access","language":"en","license":"https://creativecommons.org/licenses/by-nc-nd/4.0/","page":"72641-72654","source":"DOI.org (Crossref)","title":"Toward Large-Scale Test for Certifying Autonomous Driving Software in Collaborative Virtual Environment","volume":"11","author":[{"family":"Kim","given":"Baekgyu"},{"family":"Kang","given":"Eunsuk"}],"issued":{"date-parts":[["2023"]]}}}],"schema":"https://github.com/citation-style-language/schema/raw/master/csl-citation.json"} </w:instrText>
      </w:r>
      <w:r>
        <w:rPr>
          <w:rFonts w:ascii="Arial" w:hAnsi="Arial" w:cs="Arial"/>
          <w:sz w:val="22"/>
        </w:rPr>
        <w:fldChar w:fldCharType="separate"/>
      </w:r>
      <w:r>
        <w:rPr>
          <w:rFonts w:ascii="Arial" w:hAnsi="Arial" w:cs="Arial"/>
          <w:sz w:val="22"/>
        </w:rPr>
        <w:t>[21]</w:t>
      </w:r>
      <w:r>
        <w:rPr>
          <w:rFonts w:ascii="Arial" w:hAnsi="Arial" w:cs="Arial"/>
          <w:sz w:val="22"/>
        </w:rPr>
        <w:fldChar w:fldCharType="end"/>
      </w:r>
      <w:r>
        <w:rPr>
          <w:rFonts w:hint="eastAsia" w:ascii="Arial" w:hAnsi="Arial" w:cs="Arial"/>
          <w:sz w:val="22"/>
        </w:rPr>
        <w:t>.</w:t>
      </w:r>
    </w:p>
    <w:p>
      <w:pPr>
        <w:spacing w:line="276" w:lineRule="auto"/>
        <w:rPr>
          <w:rFonts w:ascii="Arial" w:hAnsi="Arial" w:cs="Arial"/>
          <w:sz w:val="22"/>
        </w:rPr>
      </w:pPr>
      <w:r>
        <w:rPr>
          <w:rFonts w:hint="eastAsia" w:ascii="Arial" w:hAnsi="Arial" w:cs="Arial"/>
          <w:sz w:val="22"/>
        </w:rPr>
        <w:t xml:space="preserve">Following these testing, the revised model is updated and delivered to automobiles via the cloud server. </w:t>
      </w:r>
      <w:r>
        <w:rPr>
          <w:rFonts w:ascii="Arial" w:hAnsi="Arial" w:cs="Arial"/>
          <w:sz w:val="22"/>
        </w:rPr>
        <w:t xml:space="preserve">Figure 21 displays the example image of Airsim. </w:t>
      </w:r>
      <w:r>
        <w:rPr>
          <w:rFonts w:ascii="Arial" w:hAnsi="Arial" w:cs="Arial"/>
          <w:sz w:val="22"/>
        </w:rPr>
        <w:fldChar w:fldCharType="begin"/>
      </w:r>
      <w:r>
        <w:rPr>
          <w:rFonts w:ascii="Arial" w:hAnsi="Arial" w:cs="Arial"/>
          <w:sz w:val="22"/>
        </w:rPr>
        <w:instrText xml:space="preserve"> REF _Ref166758504 \h </w:instrText>
      </w:r>
      <w:r>
        <w:rPr>
          <w:rFonts w:ascii="Arial" w:hAnsi="Arial" w:cs="Arial"/>
          <w:sz w:val="22"/>
        </w:rPr>
        <w:fldChar w:fldCharType="separate"/>
      </w:r>
      <w:r>
        <w:rPr>
          <w:rFonts w:ascii="Arial" w:hAnsi="Arial" w:cs="Arial"/>
          <w:sz w:val="22"/>
        </w:rPr>
        <w:t>Figure 22</w:t>
      </w:r>
      <w:r>
        <w:rPr>
          <w:rFonts w:ascii="Arial" w:hAnsi="Arial" w:cs="Arial"/>
          <w:sz w:val="22"/>
        </w:rPr>
        <w:fldChar w:fldCharType="end"/>
      </w:r>
      <w:r>
        <w:rPr>
          <w:rFonts w:ascii="Arial" w:hAnsi="Arial" w:cs="Arial"/>
          <w:sz w:val="22"/>
        </w:rPr>
        <w:t xml:space="preserve"> and </w:t>
      </w:r>
      <w:r>
        <w:rPr>
          <w:rFonts w:ascii="Arial" w:hAnsi="Arial" w:cs="Arial"/>
          <w:sz w:val="22"/>
        </w:rPr>
        <w:fldChar w:fldCharType="begin"/>
      </w:r>
      <w:r>
        <w:rPr>
          <w:rFonts w:ascii="Arial" w:hAnsi="Arial" w:cs="Arial"/>
          <w:sz w:val="22"/>
        </w:rPr>
        <w:instrText xml:space="preserve"> REF _Ref166758532 \h </w:instrText>
      </w:r>
      <w:r>
        <w:rPr>
          <w:rFonts w:ascii="Arial" w:hAnsi="Arial" w:cs="Arial"/>
          <w:sz w:val="22"/>
        </w:rPr>
        <w:fldChar w:fldCharType="separate"/>
      </w:r>
      <w:r>
        <w:rPr>
          <w:rFonts w:ascii="Arial" w:hAnsi="Arial" w:cs="Arial"/>
          <w:sz w:val="22"/>
        </w:rPr>
        <w:t>Figure 23</w:t>
      </w:r>
      <w:r>
        <w:rPr>
          <w:rFonts w:ascii="Arial" w:hAnsi="Arial" w:cs="Arial"/>
          <w:sz w:val="22"/>
        </w:rPr>
        <w:fldChar w:fldCharType="end"/>
      </w:r>
      <w:r>
        <w:rPr>
          <w:rFonts w:hint="eastAsia" w:ascii="Arial" w:hAnsi="Arial" w:cs="Arial"/>
          <w:sz w:val="22"/>
        </w:rPr>
        <w:t xml:space="preserve"> illustrate the training process.</w:t>
      </w:r>
    </w:p>
    <w:p>
      <w:pPr>
        <w:spacing w:line="276" w:lineRule="auto"/>
        <w:jc w:val="center"/>
        <w:rPr>
          <w:rFonts w:ascii="Arial" w:hAnsi="Arial" w:cs="Arial"/>
          <w:sz w:val="22"/>
        </w:rPr>
      </w:pPr>
      <w:r>
        <w:drawing>
          <wp:inline distT="0" distB="0" distL="0" distR="0">
            <wp:extent cx="4885690" cy="2464435"/>
            <wp:effectExtent l="0" t="0" r="0" b="0"/>
            <wp:docPr id="1901597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97977"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88840" cy="2465976"/>
                    </a:xfrm>
                    <a:prstGeom prst="rect">
                      <a:avLst/>
                    </a:prstGeom>
                    <a:noFill/>
                    <a:ln>
                      <a:noFill/>
                    </a:ln>
                  </pic:spPr>
                </pic:pic>
              </a:graphicData>
            </a:graphic>
          </wp:inline>
        </w:drawing>
      </w:r>
    </w:p>
    <w:p>
      <w:pPr>
        <w:pStyle w:val="5"/>
        <w:jc w:val="center"/>
        <w:rPr>
          <w:rFonts w:ascii="Arial" w:hAnsi="Arial" w:cs="Arial"/>
          <w:sz w:val="22"/>
          <w:szCs w:val="22"/>
        </w:rPr>
      </w:pPr>
      <w:bookmarkStart w:id="36" w:name="_Toc166860845"/>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21</w:t>
      </w:r>
      <w:r>
        <w:rPr>
          <w:rFonts w:ascii="Arial" w:hAnsi="Arial" w:cs="Arial"/>
          <w:sz w:val="22"/>
          <w:szCs w:val="22"/>
        </w:rPr>
        <w:fldChar w:fldCharType="end"/>
      </w:r>
      <w:r>
        <w:rPr>
          <w:rFonts w:ascii="Arial" w:hAnsi="Arial" w:cs="Arial"/>
          <w:sz w:val="22"/>
          <w:szCs w:val="22"/>
        </w:rPr>
        <w:t>: Airsim, opensource simulation provided by Microsoft (Built with Unreal 5 engine)</w:t>
      </w:r>
      <w:bookmarkEnd w:id="36"/>
    </w:p>
    <w:p>
      <w:pPr>
        <w:spacing w:line="276" w:lineRule="auto"/>
        <w:rPr>
          <w:rFonts w:ascii="Arial" w:hAnsi="Arial" w:cs="Arial"/>
          <w:sz w:val="22"/>
        </w:rPr>
      </w:pPr>
    </w:p>
    <w:p>
      <w:pPr>
        <w:spacing w:line="276" w:lineRule="auto"/>
        <w:jc w:val="center"/>
        <w:rPr>
          <w:rFonts w:ascii="Arial" w:hAnsi="Arial" w:cs="Arial"/>
          <w:sz w:val="22"/>
        </w:rPr>
      </w:pPr>
      <w:r>
        <w:drawing>
          <wp:inline distT="0" distB="0" distL="0" distR="0">
            <wp:extent cx="3350260" cy="1460500"/>
            <wp:effectExtent l="0" t="0" r="2540" b="6350"/>
            <wp:docPr id="1498204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404"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62805" cy="1466419"/>
                    </a:xfrm>
                    <a:prstGeom prst="rect">
                      <a:avLst/>
                    </a:prstGeom>
                    <a:noFill/>
                    <a:ln>
                      <a:noFill/>
                    </a:ln>
                  </pic:spPr>
                </pic:pic>
              </a:graphicData>
            </a:graphic>
          </wp:inline>
        </w:drawing>
      </w:r>
    </w:p>
    <w:p>
      <w:pPr>
        <w:pStyle w:val="5"/>
        <w:jc w:val="center"/>
        <w:rPr>
          <w:rFonts w:ascii="Arial" w:hAnsi="Arial" w:cs="Arial"/>
          <w:sz w:val="22"/>
          <w:szCs w:val="22"/>
        </w:rPr>
      </w:pPr>
      <w:bookmarkStart w:id="37" w:name="_Ref166758504"/>
      <w:bookmarkStart w:id="38" w:name="_Ref166758497"/>
      <w:bookmarkStart w:id="39" w:name="_Toc166860846"/>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22</w:t>
      </w:r>
      <w:r>
        <w:rPr>
          <w:rFonts w:ascii="Arial" w:hAnsi="Arial" w:cs="Arial"/>
          <w:sz w:val="22"/>
          <w:szCs w:val="22"/>
        </w:rPr>
        <w:fldChar w:fldCharType="end"/>
      </w:r>
      <w:bookmarkEnd w:id="37"/>
      <w:r>
        <w:rPr>
          <w:rFonts w:ascii="Arial" w:hAnsi="Arial" w:cs="Arial"/>
          <w:sz w:val="22"/>
          <w:szCs w:val="22"/>
        </w:rPr>
        <w:t>: Model Statistical Training Process</w:t>
      </w:r>
      <w:bookmarkEnd w:id="38"/>
      <w:bookmarkEnd w:id="39"/>
    </w:p>
    <w:p>
      <w:pPr>
        <w:spacing w:line="276" w:lineRule="auto"/>
        <w:jc w:val="center"/>
        <w:rPr>
          <w:rFonts w:ascii="Arial" w:hAnsi="Arial" w:cs="Arial"/>
          <w:color w:val="4874CB" w:themeColor="accent1"/>
          <w:sz w:val="22"/>
          <w14:textFill>
            <w14:solidFill>
              <w14:schemeClr w14:val="accent1"/>
            </w14:solidFill>
          </w14:textFill>
        </w:rPr>
      </w:pPr>
      <w:r>
        <w:drawing>
          <wp:inline distT="0" distB="0" distL="0" distR="0">
            <wp:extent cx="4448810" cy="1423035"/>
            <wp:effectExtent l="0" t="0" r="8890" b="5715"/>
            <wp:docPr id="346207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7212"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67501" cy="1429106"/>
                    </a:xfrm>
                    <a:prstGeom prst="rect">
                      <a:avLst/>
                    </a:prstGeom>
                    <a:noFill/>
                    <a:ln>
                      <a:noFill/>
                    </a:ln>
                  </pic:spPr>
                </pic:pic>
              </a:graphicData>
            </a:graphic>
          </wp:inline>
        </w:drawing>
      </w:r>
    </w:p>
    <w:p>
      <w:pPr>
        <w:pStyle w:val="5"/>
        <w:spacing w:after="156" w:afterLines="50"/>
        <w:jc w:val="center"/>
        <w:rPr>
          <w:rFonts w:ascii="Arial" w:hAnsi="Arial" w:cs="Arial"/>
          <w:color w:val="4874CB" w:themeColor="accent1"/>
          <w:sz w:val="22"/>
          <w:szCs w:val="22"/>
          <w14:textFill>
            <w14:solidFill>
              <w14:schemeClr w14:val="accent1"/>
            </w14:solidFill>
          </w14:textFill>
        </w:rPr>
      </w:pPr>
      <w:bookmarkStart w:id="40" w:name="_Ref166758532"/>
      <w:bookmarkStart w:id="41" w:name="_Toc166860847"/>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23</w:t>
      </w:r>
      <w:r>
        <w:rPr>
          <w:rFonts w:ascii="Arial" w:hAnsi="Arial" w:cs="Arial"/>
          <w:sz w:val="22"/>
          <w:szCs w:val="22"/>
        </w:rPr>
        <w:fldChar w:fldCharType="end"/>
      </w:r>
      <w:bookmarkEnd w:id="40"/>
      <w:r>
        <w:rPr>
          <w:rFonts w:ascii="Arial" w:hAnsi="Arial" w:cs="Arial"/>
          <w:sz w:val="22"/>
          <w:szCs w:val="22"/>
        </w:rPr>
        <w:t>: Simulation Basic Logic</w:t>
      </w:r>
      <w:bookmarkEnd w:id="41"/>
    </w:p>
    <w:p>
      <w:pPr>
        <w:spacing w:line="276" w:lineRule="auto"/>
        <w:rPr>
          <w:rFonts w:ascii="Arial" w:hAnsi="Arial" w:cs="Arial"/>
          <w:sz w:val="22"/>
        </w:rPr>
      </w:pPr>
      <w:r>
        <w:rPr>
          <w:rFonts w:hint="eastAsia" w:ascii="Arial" w:hAnsi="Arial" w:cs="Arial"/>
          <w:sz w:val="22"/>
        </w:rPr>
        <w:t>Besides simulation</w:t>
      </w:r>
      <w:r>
        <w:rPr>
          <w:rFonts w:ascii="Arial" w:hAnsi="Arial" w:cs="Arial"/>
          <w:sz w:val="22"/>
        </w:rPr>
        <w:t xml:space="preserve"> scene</w:t>
      </w:r>
      <w:r>
        <w:rPr>
          <w:rFonts w:hint="eastAsia" w:ascii="Arial" w:hAnsi="Arial" w:cs="Arial"/>
          <w:sz w:val="22"/>
        </w:rPr>
        <w:t xml:space="preserve"> generation, s</w:t>
      </w:r>
      <w:r>
        <w:rPr>
          <w:rFonts w:ascii="Arial" w:hAnsi="Arial" w:cs="Arial"/>
          <w:sz w:val="22"/>
        </w:rPr>
        <w:t>tatic data is</w:t>
      </w:r>
      <w:r>
        <w:rPr>
          <w:rFonts w:hint="eastAsia" w:ascii="Arial" w:hAnsi="Arial" w:cs="Arial"/>
          <w:sz w:val="22"/>
        </w:rPr>
        <w:t xml:space="preserve"> also</w:t>
      </w:r>
      <w:r>
        <w:rPr>
          <w:rFonts w:ascii="Arial" w:hAnsi="Arial" w:cs="Arial"/>
          <w:sz w:val="22"/>
        </w:rPr>
        <w:t xml:space="preserve"> used for</w:t>
      </w:r>
      <w:r>
        <w:rPr>
          <w:rFonts w:hint="eastAsia" w:ascii="Arial" w:hAnsi="Arial" w:cs="Arial"/>
          <w:sz w:val="22"/>
        </w:rPr>
        <w:t xml:space="preserve"> vehicle inner map </w:t>
      </w:r>
      <w:r>
        <w:rPr>
          <w:rFonts w:ascii="Arial" w:hAnsi="Arial" w:cs="Arial"/>
          <w:sz w:val="22"/>
        </w:rPr>
        <w:t>3D reconstruction serves as the extension of satellite maps and backup map in dim light scenarios. BDS location history maps the</w:t>
      </w:r>
      <w:r>
        <w:rPr>
          <w:rFonts w:hint="eastAsia" w:ascii="Arial" w:hAnsi="Arial" w:cs="Arial"/>
          <w:sz w:val="22"/>
        </w:rPr>
        <w:t xml:space="preserve"> 3D models with </w:t>
      </w:r>
      <w:r>
        <w:rPr>
          <w:rFonts w:ascii="Arial" w:hAnsi="Arial" w:cs="Arial"/>
          <w:sz w:val="22"/>
        </w:rPr>
        <w:t>corresponding</w:t>
      </w:r>
      <w:r>
        <w:rPr>
          <w:rFonts w:hint="eastAsia" w:ascii="Arial" w:hAnsi="Arial" w:cs="Arial"/>
          <w:sz w:val="22"/>
        </w:rPr>
        <w:t xml:space="preserve"> 2D or 2.5D </w:t>
      </w:r>
      <w:r>
        <w:rPr>
          <w:rFonts w:ascii="Arial" w:hAnsi="Arial" w:cs="Arial"/>
          <w:sz w:val="22"/>
        </w:rPr>
        <w:t xml:space="preserve">satellite </w:t>
      </w:r>
      <w:r>
        <w:rPr>
          <w:rFonts w:hint="eastAsia" w:ascii="Arial" w:hAnsi="Arial" w:cs="Arial"/>
          <w:sz w:val="22"/>
        </w:rPr>
        <w:t>maps,</w:t>
      </w:r>
      <w:r>
        <w:rPr>
          <w:rFonts w:ascii="Arial" w:hAnsi="Arial" w:cs="Arial"/>
          <w:sz w:val="22"/>
        </w:rPr>
        <w:t xml:space="preserve"> serial numbers eliminate duplication with MapReduce,</w:t>
      </w:r>
      <w:r>
        <w:rPr>
          <w:rFonts w:hint="eastAsia" w:ascii="Arial" w:hAnsi="Arial" w:cs="Arial"/>
          <w:sz w:val="22"/>
        </w:rPr>
        <w:t xml:space="preserve"> resulting in </w:t>
      </w:r>
      <w:r>
        <w:rPr>
          <w:rFonts w:ascii="Arial" w:hAnsi="Arial" w:cs="Arial"/>
          <w:sz w:val="22"/>
        </w:rPr>
        <w:t>accurate</w:t>
      </w:r>
      <w:r>
        <w:rPr>
          <w:rFonts w:hint="eastAsia" w:ascii="Arial" w:hAnsi="Arial" w:cs="Arial"/>
          <w:sz w:val="22"/>
        </w:rPr>
        <w:t xml:space="preserve"> </w:t>
      </w:r>
      <w:r>
        <w:rPr>
          <w:rFonts w:ascii="Arial" w:hAnsi="Arial" w:cs="Arial"/>
          <w:sz w:val="22"/>
        </w:rPr>
        <w:t>re</w:t>
      </w:r>
      <w:r>
        <w:rPr>
          <w:rFonts w:hint="eastAsia" w:ascii="Arial" w:hAnsi="Arial" w:cs="Arial"/>
          <w:sz w:val="22"/>
        </w:rPr>
        <w:t>production of actual 3D maps</w:t>
      </w:r>
      <w:r>
        <w:rPr>
          <w:rFonts w:ascii="Arial" w:hAnsi="Arial" w:cs="Arial"/>
          <w:sz w:val="22"/>
        </w:rPr>
        <w:t xml:space="preserve">. And the map is regularly delivered to vehicle. </w:t>
      </w:r>
      <w:r>
        <w:rPr>
          <w:rFonts w:hint="eastAsia" w:ascii="Arial" w:hAnsi="Arial" w:cs="Arial"/>
          <w:sz w:val="22"/>
        </w:rPr>
        <w:t xml:space="preserve">Figure </w:t>
      </w:r>
      <w:r>
        <w:rPr>
          <w:rFonts w:ascii="Arial" w:hAnsi="Arial" w:cs="Arial"/>
          <w:sz w:val="22"/>
        </w:rPr>
        <w:t>2</w:t>
      </w:r>
      <w:r>
        <w:rPr>
          <w:rFonts w:hint="eastAsia" w:ascii="Arial" w:hAnsi="Arial" w:cs="Arial"/>
          <w:sz w:val="22"/>
        </w:rPr>
        <w:t>4 provides the process.</w:t>
      </w:r>
    </w:p>
    <w:p>
      <w:pPr>
        <w:spacing w:line="276" w:lineRule="auto"/>
        <w:jc w:val="center"/>
        <w:rPr>
          <w:rFonts w:ascii="Arial" w:hAnsi="Arial" w:cs="Arial"/>
          <w:sz w:val="22"/>
        </w:rPr>
      </w:pPr>
      <w:r>
        <w:drawing>
          <wp:inline distT="0" distB="0" distL="0" distR="0">
            <wp:extent cx="4883785" cy="2346960"/>
            <wp:effectExtent l="0" t="0" r="0" b="0"/>
            <wp:docPr id="33238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7444"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897460" cy="2353696"/>
                    </a:xfrm>
                    <a:prstGeom prst="rect">
                      <a:avLst/>
                    </a:prstGeom>
                    <a:noFill/>
                    <a:ln>
                      <a:noFill/>
                    </a:ln>
                  </pic:spPr>
                </pic:pic>
              </a:graphicData>
            </a:graphic>
          </wp:inline>
        </w:drawing>
      </w:r>
    </w:p>
    <w:p>
      <w:pPr>
        <w:pStyle w:val="5"/>
        <w:spacing w:after="156" w:afterLines="50"/>
        <w:jc w:val="center"/>
        <w:rPr>
          <w:rFonts w:ascii="Arial" w:hAnsi="Arial" w:cs="Arial"/>
          <w:sz w:val="22"/>
          <w:szCs w:val="22"/>
        </w:rPr>
      </w:pPr>
      <w:bookmarkStart w:id="42" w:name="_Toc166860848"/>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24</w:t>
      </w:r>
      <w:r>
        <w:rPr>
          <w:rFonts w:ascii="Arial" w:hAnsi="Arial" w:cs="Arial"/>
          <w:sz w:val="22"/>
          <w:szCs w:val="22"/>
        </w:rPr>
        <w:fldChar w:fldCharType="end"/>
      </w:r>
      <w:r>
        <w:rPr>
          <w:rFonts w:ascii="Arial" w:hAnsi="Arial" w:cs="Arial"/>
          <w:sz w:val="22"/>
          <w:szCs w:val="22"/>
        </w:rPr>
        <w:t>: Precise Construction based on specific information of vehicle</w:t>
      </w:r>
      <w:bookmarkEnd w:id="42"/>
    </w:p>
    <w:p>
      <w:pPr>
        <w:spacing w:line="276" w:lineRule="auto"/>
        <w:rPr>
          <w:rFonts w:ascii="Arial" w:hAnsi="Arial" w:cs="Arial"/>
          <w:color w:val="C00000"/>
          <w:sz w:val="22"/>
        </w:rPr>
      </w:pPr>
    </w:p>
    <w:p>
      <w:pPr>
        <w:spacing w:line="276" w:lineRule="auto"/>
        <w:rPr>
          <w:rFonts w:ascii="Arial" w:hAnsi="Arial" w:cs="Arial"/>
          <w:color w:val="C00000"/>
          <w:sz w:val="22"/>
        </w:rPr>
      </w:pPr>
    </w:p>
    <w:p>
      <w:pPr>
        <w:spacing w:line="276" w:lineRule="auto"/>
        <w:rPr>
          <w:rFonts w:ascii="Arial" w:hAnsi="Arial" w:cs="Arial"/>
          <w:color w:val="C00000"/>
          <w:sz w:val="22"/>
        </w:rPr>
      </w:pPr>
    </w:p>
    <w:p>
      <w:pPr>
        <w:spacing w:line="276" w:lineRule="auto"/>
        <w:rPr>
          <w:rFonts w:ascii="Arial" w:hAnsi="Arial" w:cs="Arial"/>
          <w:sz w:val="22"/>
        </w:rPr>
      </w:pPr>
      <w:r>
        <w:rPr>
          <w:rFonts w:hint="eastAsia" w:ascii="Arial" w:hAnsi="Arial" w:cs="Arial"/>
          <w:sz w:val="22"/>
        </w:rPr>
        <w:t xml:space="preserve"> </w:t>
      </w:r>
    </w:p>
    <w:p>
      <w:pPr>
        <w:widowControl/>
        <w:jc w:val="left"/>
        <w:rPr>
          <w:rFonts w:ascii="Arial" w:hAnsi="Arial" w:cs="Arial"/>
          <w:sz w:val="22"/>
        </w:rPr>
      </w:pPr>
      <w:r>
        <w:rPr>
          <w:rFonts w:ascii="Arial" w:hAnsi="Arial" w:cs="Arial"/>
          <w:sz w:val="22"/>
        </w:rPr>
        <w:br w:type="page"/>
      </w:r>
    </w:p>
    <w:p>
      <w:pPr>
        <w:pStyle w:val="3"/>
        <w:numPr>
          <w:ilvl w:val="0"/>
          <w:numId w:val="1"/>
        </w:numPr>
        <w:spacing w:before="120" w:after="120" w:line="415" w:lineRule="auto"/>
        <w:ind w:left="357" w:hanging="357"/>
        <w:rPr>
          <w:rFonts w:ascii="Arial" w:hAnsi="Arial" w:cs="Arial"/>
          <w:sz w:val="22"/>
          <w:szCs w:val="22"/>
        </w:rPr>
      </w:pPr>
      <w:bookmarkStart w:id="43" w:name="_Toc166860737"/>
      <w:r>
        <w:rPr>
          <w:rFonts w:ascii="Arial" w:hAnsi="Arial" w:cs="Arial"/>
          <w:sz w:val="22"/>
          <w:szCs w:val="22"/>
        </w:rPr>
        <w:t>Roadside Units (RSU) (202018010110)</w:t>
      </w:r>
      <w:bookmarkEnd w:id="43"/>
      <w:r>
        <w:rPr>
          <w:rFonts w:ascii="Arial" w:hAnsi="Arial" w:cs="Arial"/>
          <w:sz w:val="22"/>
          <w:szCs w:val="22"/>
        </w:rPr>
        <w:t xml:space="preserve"> </w:t>
      </w:r>
    </w:p>
    <w:p>
      <w:pPr>
        <w:spacing w:line="276" w:lineRule="auto"/>
        <w:rPr>
          <w:rFonts w:ascii="Arial" w:hAnsi="Arial" w:cs="Arial"/>
          <w:sz w:val="22"/>
        </w:rPr>
      </w:pPr>
      <w:r>
        <w:rPr>
          <w:rFonts w:ascii="Arial" w:hAnsi="Arial" w:cs="Arial"/>
          <w:sz w:val="22"/>
        </w:rPr>
        <w:t>Perception systems, while effective in detecting surroundings, struggle with distant or obstructed signs, necessitating the installation of Roadside Units (RSUs) to improve timely decision-making.</w:t>
      </w:r>
    </w:p>
    <w:p>
      <w:pPr>
        <w:pStyle w:val="18"/>
        <w:numPr>
          <w:ilvl w:val="0"/>
          <w:numId w:val="11"/>
        </w:numPr>
        <w:spacing w:line="276" w:lineRule="auto"/>
        <w:ind w:firstLineChars="0"/>
        <w:rPr>
          <w:rFonts w:ascii="Arial" w:hAnsi="Arial" w:cs="Arial"/>
          <w:b/>
          <w:bCs/>
          <w:sz w:val="22"/>
        </w:rPr>
      </w:pPr>
      <w:r>
        <w:rPr>
          <w:rFonts w:ascii="Arial" w:hAnsi="Arial" w:cs="Arial"/>
          <w:b/>
          <w:bCs/>
          <w:sz w:val="22"/>
        </w:rPr>
        <w:t>RSU Storage &amp; Communication Protocol</w:t>
      </w:r>
    </w:p>
    <w:p>
      <w:pPr>
        <w:widowControl/>
        <w:spacing w:line="276" w:lineRule="auto"/>
        <w:jc w:val="left"/>
        <w:rPr>
          <w:rFonts w:ascii="Arial" w:hAnsi="Arial" w:eastAsia="SimSun" w:cs="Arial"/>
          <w:kern w:val="0"/>
          <w:sz w:val="22"/>
        </w:rPr>
      </w:pPr>
      <w:r>
        <w:rPr>
          <w:rFonts w:ascii="Arial" w:hAnsi="Arial" w:eastAsia="SimSun" w:cs="Arial"/>
          <w:kern w:val="0"/>
          <w:sz w:val="22"/>
        </w:rPr>
        <w:t>Roadside Surveillance Units (RSUs) are communication devices used for data exchange, collection, transmission, and broadcasting. They include intelligent traffic signals, electronic road signs, VMS, environmental monitoring equipment, and traffic surveillance cameras. Information exchange helps provide future traffic conditions, enhancing planning efficiency.</w:t>
      </w:r>
    </w:p>
    <w:p>
      <w:pPr>
        <w:spacing w:line="276" w:lineRule="auto"/>
        <w:rPr>
          <w:rFonts w:ascii="Arial" w:hAnsi="Arial" w:cs="Arial"/>
          <w:sz w:val="22"/>
        </w:rPr>
      </w:pPr>
      <w:r>
        <w:rPr>
          <w:rFonts w:ascii="Arial" w:hAnsi="Arial" w:cs="Arial"/>
          <w:sz w:val="22"/>
        </w:rPr>
        <w:t>Roadside Units (RSUs) use local data storage to process traffic information and vehicle transit records, reducing latency and bandwidth requirements. Equipped with high-speed cache DRAM and SSDs, RSUs can transfer data to the cloud for analysis during idle times. A protocol is needed for reliable information exchange between RSUs and vehicles.</w:t>
      </w:r>
    </w:p>
    <w:p>
      <w:pPr>
        <w:spacing w:line="276" w:lineRule="auto"/>
        <w:rPr>
          <w:rFonts w:ascii="Arial" w:hAnsi="Arial" w:cs="Arial"/>
          <w:sz w:val="22"/>
        </w:rPr>
      </w:pPr>
      <w:r>
        <w:rPr>
          <w:rFonts w:ascii="Arial" w:hAnsi="Arial" w:cs="Arial"/>
          <w:sz w:val="22"/>
        </w:rPr>
        <w:t>Research indicates</w:t>
      </w:r>
      <w:r>
        <w:rPr>
          <w:rFonts w:ascii="Arial" w:hAnsi="Arial" w:cs="Arial"/>
          <w:color w:val="FF0000"/>
          <w:sz w:val="22"/>
        </w:rPr>
        <w:t xml:space="preserve"> </w:t>
      </w:r>
      <w:r>
        <w:rPr>
          <w:rFonts w:ascii="Arial" w:hAnsi="Arial" w:cs="Arial"/>
          <w:sz w:val="22"/>
        </w:rPr>
        <w:t xml:space="preserve">that the two protocols currently in use, IEEE 802.11p (for DSRC) and 3GPP (for C-V2X), have undergone significant changes following the Federal Communications Commission (FCC) official vote to allocate the 5.9GHz band (5.850-5.925GHz) for Wi-Fi and C-V2X use </w:t>
      </w:r>
      <w:r>
        <w:rPr>
          <w:rFonts w:ascii="Arial" w:hAnsi="Arial" w:cs="Arial"/>
          <w:sz w:val="22"/>
        </w:rPr>
        <w:fldChar w:fldCharType="begin"/>
      </w:r>
      <w:r>
        <w:rPr>
          <w:rFonts w:ascii="Arial" w:hAnsi="Arial" w:cs="Arial"/>
          <w:sz w:val="22"/>
        </w:rPr>
        <w:instrText xml:space="preserve"> ADDIN ZOTERO_ITEM CSL_CITATION {"citationID":"y5vBJK01","properties":{"formattedCitation":"[22]","plainCitation":"[22]","noteIndex":0},"citationItems":[{"id":391,"uris":["http://zotero.org/users/local/awvo2gBB/items/4AP26DC5"],"itemData":{"id":391,"type":"webpage","abstract":"New Plan Makes Additional Spectrum Available Immediately for Improved Indoor Wi-Fi Connectivity While Authorizing Market-Driven Transportation Safety Services","language":"en","title":"FCC Modernizes 5.9 GHz Band to Improve Wi-Fi and Automotive Safety | Federal Communications Commission","URL":"https://www.fcc.gov/document/fcc-modernizes-59-ghz-band-improve-wi-fi-and-automotive-safety","accessed":{"date-parts":[["2024",5,17]]},"issued":{"date-parts":[["2020",11,18]]}}}],"schema":"https://github.com/citation-style-language/schema/raw/master/csl-citation.json"} </w:instrText>
      </w:r>
      <w:r>
        <w:rPr>
          <w:rFonts w:ascii="Arial" w:hAnsi="Arial" w:cs="Arial"/>
          <w:sz w:val="22"/>
        </w:rPr>
        <w:fldChar w:fldCharType="separate"/>
      </w:r>
      <w:r>
        <w:rPr>
          <w:rFonts w:ascii="Arial" w:hAnsi="Arial" w:cs="Arial"/>
          <w:sz w:val="22"/>
        </w:rPr>
        <w:t>[22]</w:t>
      </w:r>
      <w:r>
        <w:rPr>
          <w:rFonts w:ascii="Arial" w:hAnsi="Arial" w:cs="Arial"/>
          <w:sz w:val="22"/>
        </w:rPr>
        <w:fldChar w:fldCharType="end"/>
      </w:r>
      <w:r>
        <w:rPr>
          <w:rFonts w:ascii="Arial" w:hAnsi="Arial" w:cs="Arial"/>
          <w:sz w:val="22"/>
        </w:rPr>
        <w:t>. Specifically, the upper 30MHz band (5.895-5.925 GHz) has been allocated to C-V2X. This means that DSRC has been completely abandoned, as C-V2X offers faster speeds and higher reliability.</w:t>
      </w:r>
    </w:p>
    <w:p>
      <w:pPr>
        <w:spacing w:line="276" w:lineRule="auto"/>
        <w:jc w:val="center"/>
        <w:rPr>
          <w:b/>
          <w:bCs/>
        </w:rPr>
      </w:pPr>
      <w:r>
        <w:rPr>
          <w:b/>
          <w:bCs/>
        </w:rPr>
        <w:drawing>
          <wp:inline distT="0" distB="0" distL="0" distR="0">
            <wp:extent cx="2006600" cy="1652270"/>
            <wp:effectExtent l="0" t="0" r="0" b="5080"/>
            <wp:docPr id="35267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8867" name="图片 1"/>
                    <pic:cNvPicPr>
                      <a:picLocks noChangeAspect="1"/>
                    </pic:cNvPicPr>
                  </pic:nvPicPr>
                  <pic:blipFill>
                    <a:blip r:embed="rId39"/>
                    <a:stretch>
                      <a:fillRect/>
                    </a:stretch>
                  </pic:blipFill>
                  <pic:spPr>
                    <a:xfrm>
                      <a:off x="0" y="0"/>
                      <a:ext cx="2011703" cy="1656827"/>
                    </a:xfrm>
                    <a:prstGeom prst="rect">
                      <a:avLst/>
                    </a:prstGeom>
                  </pic:spPr>
                </pic:pic>
              </a:graphicData>
            </a:graphic>
          </wp:inline>
        </w:drawing>
      </w:r>
      <w:r>
        <w:drawing>
          <wp:inline distT="0" distB="0" distL="0" distR="0">
            <wp:extent cx="2914650" cy="1638935"/>
            <wp:effectExtent l="0" t="0" r="0" b="0"/>
            <wp:docPr id="226558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58145"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14650" cy="1639531"/>
                    </a:xfrm>
                    <a:prstGeom prst="rect">
                      <a:avLst/>
                    </a:prstGeom>
                    <a:noFill/>
                    <a:ln>
                      <a:noFill/>
                    </a:ln>
                  </pic:spPr>
                </pic:pic>
              </a:graphicData>
            </a:graphic>
          </wp:inline>
        </w:drawing>
      </w:r>
    </w:p>
    <w:p>
      <w:pPr>
        <w:pStyle w:val="5"/>
        <w:jc w:val="center"/>
        <w:rPr>
          <w:rFonts w:ascii="Arial" w:hAnsi="Arial" w:cs="Arial"/>
          <w:sz w:val="22"/>
          <w:szCs w:val="22"/>
        </w:rPr>
      </w:pPr>
      <w:bookmarkStart w:id="44" w:name="_Toc166860849"/>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25</w:t>
      </w:r>
      <w:r>
        <w:rPr>
          <w:rFonts w:ascii="Arial" w:hAnsi="Arial" w:cs="Arial"/>
          <w:sz w:val="22"/>
          <w:szCs w:val="22"/>
        </w:rPr>
        <w:fldChar w:fldCharType="end"/>
      </w:r>
      <w:r>
        <w:rPr>
          <w:rFonts w:ascii="Arial" w:hAnsi="Arial" w:cs="Arial"/>
          <w:b/>
          <w:bCs/>
          <w:sz w:val="22"/>
          <w:szCs w:val="22"/>
        </w:rPr>
        <w:t xml:space="preserve">: </w:t>
      </w:r>
      <w:r>
        <w:rPr>
          <w:rFonts w:ascii="Arial" w:hAnsi="Arial" w:cs="Arial"/>
          <w:sz w:val="22"/>
          <w:szCs w:val="22"/>
        </w:rPr>
        <w:t xml:space="preserve">RSU device of ZTE </w:t>
      </w:r>
      <w:r>
        <w:rPr>
          <w:rFonts w:ascii="Arial" w:hAnsi="Arial" w:cs="Arial"/>
          <w:sz w:val="22"/>
          <w:szCs w:val="22"/>
        </w:rPr>
        <w:fldChar w:fldCharType="begin"/>
      </w:r>
      <w:r>
        <w:rPr>
          <w:rFonts w:ascii="Arial" w:hAnsi="Arial" w:cs="Arial"/>
          <w:sz w:val="22"/>
          <w:szCs w:val="22"/>
        </w:rPr>
        <w:instrText xml:space="preserve"> ADDIN ZOTERO_ITEM CSL_CITATION {"citationID":"3RA6EOa2","properties":{"formattedCitation":"[23]","plainCitation":"[23]","noteIndex":0},"citationItems":[{"id":359,"uris":["http://zotero.org/users/local/awvo2gBB/items/HESKHURX"],"itemData":{"id":359,"type"</w:instrText>
      </w:r>
      <w:r>
        <w:rPr>
          <w:rFonts w:hint="eastAsia" w:ascii="Arial" w:hAnsi="Arial" w:cs="Arial"/>
          <w:sz w:val="22"/>
          <w:szCs w:val="22"/>
        </w:rPr>
        <w:instrText xml:space="preserve">:"webpage","abstract":"近日，上海世界移动通信大会（简称 “MWC上海”）在上海新国际博览中心盛大举行，为期三天的展会以“时不我待”为主题，旨在探索5G 变革、数字万物和超越现实+如何塑造通讯行业，展现了中国乃至亚洲在科技创新和新一代信息技术赋能经济社会发展上的领先成果。","language":"zh","title":"ZTE officially released the industry's first vehicle-road coordination and roadsi</w:instrText>
      </w:r>
      <w:r>
        <w:rPr>
          <w:rFonts w:ascii="Arial" w:hAnsi="Arial" w:cs="Arial"/>
          <w:sz w:val="22"/>
          <w:szCs w:val="22"/>
        </w:rPr>
        <w:instrText xml:space="preserve">de computing integrated product","URL":"https://www.zte.com.cn/content/zte-site/www-zte-com-cn/china/about/news/20230629c4","accessed":{"date-parts":[["2024",5,17]]},"issued":{"date-parts":[["2024",5,16]]}}}],"schema":"https://github.com/citation-style-language/schema/raw/master/csl-citation.json"} </w:instrText>
      </w:r>
      <w:r>
        <w:rPr>
          <w:rFonts w:ascii="Arial" w:hAnsi="Arial" w:cs="Arial"/>
          <w:sz w:val="22"/>
          <w:szCs w:val="22"/>
        </w:rPr>
        <w:fldChar w:fldCharType="separate"/>
      </w:r>
      <w:r>
        <w:rPr>
          <w:rFonts w:ascii="Arial" w:hAnsi="Arial" w:cs="Arial"/>
          <w:sz w:val="22"/>
        </w:rPr>
        <w:t>[23]</w:t>
      </w:r>
      <w:bookmarkEnd w:id="44"/>
      <w:r>
        <w:rPr>
          <w:rFonts w:ascii="Arial" w:hAnsi="Arial" w:cs="Arial"/>
          <w:sz w:val="22"/>
          <w:szCs w:val="22"/>
        </w:rPr>
        <w:fldChar w:fldCharType="end"/>
      </w:r>
    </w:p>
    <w:p>
      <w:pPr>
        <w:spacing w:line="276" w:lineRule="auto"/>
        <w:rPr>
          <w:rFonts w:ascii="Arial" w:hAnsi="Arial" w:cs="Arial"/>
          <w:sz w:val="22"/>
        </w:rPr>
      </w:pPr>
      <w:r>
        <w:rPr>
          <w:rFonts w:ascii="Arial" w:hAnsi="Arial" w:cs="Arial"/>
          <w:sz w:val="22"/>
        </w:rPr>
        <w:t>ZTE's 5G RSU device in Figure 25, featuring full-band Uu and PC5 communication, connects up to 16 video channels, 8-millimeter-wave radar channels, and 2 lidar channels with a power consumption below 50W, making it ideal for the self-driving system.</w:t>
      </w:r>
    </w:p>
    <w:p>
      <w:pPr>
        <w:spacing w:line="276" w:lineRule="auto"/>
        <w:rPr>
          <w:rFonts w:ascii="Arial" w:hAnsi="Arial" w:cs="Arial"/>
          <w:sz w:val="22"/>
        </w:rPr>
      </w:pPr>
    </w:p>
    <w:p>
      <w:pPr>
        <w:spacing w:line="276" w:lineRule="auto"/>
        <w:rPr>
          <w:rFonts w:ascii="Arial" w:hAnsi="Arial" w:cs="Arial"/>
          <w:sz w:val="22"/>
        </w:rPr>
      </w:pPr>
    </w:p>
    <w:p>
      <w:pPr>
        <w:spacing w:line="276" w:lineRule="auto"/>
        <w:rPr>
          <w:rFonts w:ascii="Arial" w:hAnsi="Arial" w:cs="Arial"/>
          <w:sz w:val="22"/>
        </w:rPr>
      </w:pPr>
    </w:p>
    <w:p>
      <w:pPr>
        <w:spacing w:line="276" w:lineRule="auto"/>
        <w:rPr>
          <w:rFonts w:ascii="Arial" w:hAnsi="Arial" w:cs="Arial"/>
          <w:sz w:val="22"/>
        </w:rPr>
      </w:pPr>
    </w:p>
    <w:p>
      <w:pPr>
        <w:spacing w:line="276" w:lineRule="auto"/>
        <w:rPr>
          <w:rFonts w:ascii="Arial" w:hAnsi="Arial" w:cs="Arial"/>
          <w:sz w:val="22"/>
        </w:rPr>
      </w:pPr>
    </w:p>
    <w:p>
      <w:pPr>
        <w:pStyle w:val="3"/>
        <w:numPr>
          <w:ilvl w:val="0"/>
          <w:numId w:val="1"/>
        </w:numPr>
        <w:spacing w:before="120" w:after="120" w:line="415" w:lineRule="auto"/>
        <w:ind w:left="357" w:hanging="357"/>
        <w:rPr>
          <w:rFonts w:ascii="Arial" w:hAnsi="Arial" w:cs="Arial"/>
          <w:sz w:val="22"/>
          <w:szCs w:val="22"/>
        </w:rPr>
      </w:pPr>
      <w:bookmarkStart w:id="45" w:name="_Toc166860738"/>
      <w:r>
        <w:rPr>
          <w:rFonts w:ascii="Arial" w:hAnsi="Arial" w:cs="Arial"/>
          <w:sz w:val="22"/>
          <w:szCs w:val="22"/>
        </w:rPr>
        <w:t>V2V &amp; V2I Communication (202018010110)</w:t>
      </w:r>
      <w:bookmarkEnd w:id="45"/>
      <w:r>
        <w:rPr>
          <w:rFonts w:ascii="Arial" w:hAnsi="Arial" w:cs="Arial"/>
          <w:sz w:val="22"/>
          <w:szCs w:val="22"/>
        </w:rPr>
        <w:t xml:space="preserve"> </w:t>
      </w:r>
    </w:p>
    <w:p>
      <w:pPr>
        <w:spacing w:line="276" w:lineRule="auto"/>
        <w:rPr>
          <w:rFonts w:ascii="Arial" w:hAnsi="Arial" w:cs="Arial"/>
          <w:sz w:val="22"/>
        </w:rPr>
      </w:pPr>
      <w:r>
        <w:rPr>
          <w:rFonts w:ascii="Arial" w:hAnsi="Arial" w:cs="Arial"/>
          <w:sz w:val="22"/>
        </w:rPr>
        <w:t xml:space="preserve">The authors </w:t>
      </w:r>
      <w:r>
        <w:rPr>
          <w:rFonts w:ascii="Arial" w:hAnsi="Arial" w:cs="Arial"/>
          <w:sz w:val="22"/>
        </w:rPr>
        <w:fldChar w:fldCharType="begin"/>
      </w:r>
      <w:r>
        <w:rPr>
          <w:rFonts w:ascii="Arial" w:hAnsi="Arial" w:cs="Arial"/>
          <w:sz w:val="22"/>
        </w:rPr>
        <w:instrText xml:space="preserve"> ADDIN ZOTERO_ITEM CSL_CITATION {"citationID":"vQePkWTQ","properties":{"formattedCitation":"[24]","plainCitation":"[24]","noteIndex":0},"citationItems":[{"id":368,"uris":["http://zotero.org/users/local/awvo2gBB/items/FC8WWYHS"],"itemData":{"id":368,"type":"article-journal","abstract":"The very last wireless network technology, created to increase the speed and the connections responsiveness, the Fifth-Generation Network (5G) can transmit a great volume of data. It uses wireless broadband connections to support specific end-users and businesses services. It is specifically useful for the Internet of Vehicles (IoV), guaranteeing fast connections and security. The 5G network technology can be used to support Vehicle-to-Everything (V2X) communications and applications on autonomous vehicles. It can enable information exchanges between vehicles and other infrastructures and people. It can also provide a more comfortable and safer environment and accurate traffic knowledge. The traffic ?ow can be improved, reducing pollution and accident rates. The cellular network can be associated with V2X as a communicating base to offer enhanced road safety and autonomous driving, and also to offer the IoV connections. This survey presents the 5G technology evolution, standards, and infrastructure associated with V2X ecosystem by IoV. In other words, it presents the IoV supported by 5G V2X communications, considering its architecture, applications and also the V2X features and protocols, as well as the modes, the evaluation and the technological support in such combination. The contribution of this paper is a systematized study about the interaction among these three contents: IoV, 5G, and V2X. Eighty four works were selected to present concepts, standards and to identify the ways to overcome challenges. This survey aims to guide the development of new 5G-V2X services and technologies dedicated to vehicle communications, and also to indicate future directions.","container-title":"IEEE Access","DOI":"10.1109/ACCESS.2020.3004779","ISSN":"2169-3536","note":"event-title: IEEE Access","page":"117593-117614","source":"IEEE Xplore","title":"A Survey of 5G Technology Evolution, Standards, and Infrastructure Associated With Vehicle-to-Everything Communications by Internet of Vehicles","volume":"8","author":[{"family":"Storck","given":"Carlos Renato"},{"family":"Duarte-Figueiredo","given":"Fátima"}],"issued":{"date-parts":[["2020"]]}}}],"schema":"https://github.com/citation-style-language/schema/raw/master/csl-citation.json"} </w:instrText>
      </w:r>
      <w:r>
        <w:rPr>
          <w:rFonts w:ascii="Arial" w:hAnsi="Arial" w:cs="Arial"/>
          <w:sz w:val="22"/>
        </w:rPr>
        <w:fldChar w:fldCharType="separate"/>
      </w:r>
      <w:r>
        <w:rPr>
          <w:rFonts w:ascii="Arial" w:hAnsi="Arial" w:cs="Arial"/>
          <w:sz w:val="22"/>
        </w:rPr>
        <w:t>[24]</w:t>
      </w:r>
      <w:r>
        <w:rPr>
          <w:rFonts w:ascii="Arial" w:hAnsi="Arial" w:cs="Arial"/>
          <w:sz w:val="22"/>
        </w:rPr>
        <w:fldChar w:fldCharType="end"/>
      </w:r>
      <w:r>
        <w:rPr>
          <w:rFonts w:ascii="Arial" w:hAnsi="Arial" w:cs="Arial"/>
          <w:sz w:val="22"/>
        </w:rPr>
        <w:t xml:space="preserve"> integrate 5G and C-V2X technologies, demonstrating that compared to DSRC, these technologies enable data exchange over greater distances and can transmit more data and information. This is particularly suited for the self-driving domain, which requires large-scale data transmission.</w:t>
      </w:r>
    </w:p>
    <w:p>
      <w:pPr>
        <w:spacing w:line="276" w:lineRule="auto"/>
        <w:rPr>
          <w:rFonts w:ascii="Arial" w:hAnsi="Arial" w:cs="Arial"/>
          <w:sz w:val="22"/>
        </w:rPr>
      </w:pPr>
      <w:r>
        <w:rPr>
          <w:rFonts w:ascii="Arial" w:hAnsi="Arial" w:cs="Arial"/>
          <w:sz w:val="22"/>
        </w:rPr>
        <w:t>C-V2X provides two communication modes: direct communication mode (PC5) and network communication mode (Uu). The PC5 direct communication mode allows for direct communication between vehicles and RSUs without relying on cellular network infrastructure. This mode is typically used in low-latency, high-reliability scenarios. Vehicles and RSUs establish a direct connection through the PC5 interface, perform authentication, negotiate communication parameters, and then proceed with data exchange.</w:t>
      </w:r>
    </w:p>
    <w:p>
      <w:pPr>
        <w:pStyle w:val="18"/>
        <w:numPr>
          <w:ilvl w:val="0"/>
          <w:numId w:val="11"/>
        </w:numPr>
        <w:spacing w:line="276" w:lineRule="auto"/>
        <w:ind w:firstLineChars="0"/>
        <w:rPr>
          <w:rFonts w:ascii="Arial" w:hAnsi="Arial" w:cs="Arial"/>
          <w:b/>
          <w:bCs/>
          <w:sz w:val="22"/>
        </w:rPr>
      </w:pPr>
      <w:r>
        <w:rPr>
          <w:rFonts w:ascii="Arial" w:hAnsi="Arial" w:cs="Arial"/>
          <w:b/>
          <w:bCs/>
          <w:sz w:val="22"/>
        </w:rPr>
        <w:t>Road Network</w:t>
      </w:r>
    </w:p>
    <w:p>
      <w:pPr>
        <w:widowControl/>
        <w:spacing w:line="276" w:lineRule="auto"/>
        <w:jc w:val="left"/>
        <w:rPr>
          <w:rFonts w:ascii="Arial" w:hAnsi="Arial" w:eastAsia="SimSun" w:cs="Arial"/>
          <w:kern w:val="0"/>
          <w:sz w:val="22"/>
        </w:rPr>
      </w:pPr>
      <w:r>
        <w:rPr>
          <w:rFonts w:ascii="Arial" w:hAnsi="Arial" w:eastAsia="SimSun" w:cs="Arial"/>
          <w:kern w:val="0"/>
          <w:sz w:val="22"/>
        </w:rPr>
        <w:t>Simulation devices and genetic algorithms are used to optimize RSU placement in areas without RSUs, ensuring comprehensive coverage and redundancy by covering each vehicle with at least one RSU and using two RSUs for simultaneous data recording.</w:t>
      </w:r>
    </w:p>
    <w:p>
      <w:pPr>
        <w:spacing w:line="276" w:lineRule="auto"/>
        <w:rPr>
          <w:rFonts w:ascii="Arial" w:hAnsi="Arial" w:cs="Arial"/>
          <w:sz w:val="22"/>
        </w:rPr>
      </w:pPr>
      <w:r>
        <w:rPr>
          <w:rFonts w:ascii="Arial" w:hAnsi="Arial" w:cs="Arial"/>
          <w:sz w:val="22"/>
        </w:rPr>
        <w:t>In Figure 26, the road traffic networks in different cities vary, requiring RSU deployment to be tailored to actual conditions to ensure coverage and service quality. The following mentions two methods to address this issue.</w:t>
      </w:r>
    </w:p>
    <w:p>
      <w:pPr>
        <w:spacing w:line="276" w:lineRule="auto"/>
        <w:jc w:val="center"/>
        <w:rPr>
          <w:rFonts w:ascii="Arial" w:hAnsi="Arial" w:cs="Arial"/>
          <w:sz w:val="22"/>
        </w:rPr>
      </w:pPr>
      <w:r>
        <w:rPr>
          <w:rFonts w:ascii="Arial" w:hAnsi="Arial" w:cs="Arial"/>
          <w:sz w:val="22"/>
        </w:rPr>
        <w:drawing>
          <wp:inline distT="0" distB="0" distL="0" distR="0">
            <wp:extent cx="5314950" cy="1869440"/>
            <wp:effectExtent l="0" t="0" r="0" b="0"/>
            <wp:docPr id="1413789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9272" name="图片 1"/>
                    <pic:cNvPicPr>
                      <a:picLocks noChangeAspect="1"/>
                    </pic:cNvPicPr>
                  </pic:nvPicPr>
                  <pic:blipFill>
                    <a:blip r:embed="rId41"/>
                    <a:srcRect l="1606" t="2684" r="2208" b="5387"/>
                    <a:stretch>
                      <a:fillRect/>
                    </a:stretch>
                  </pic:blipFill>
                  <pic:spPr>
                    <a:xfrm>
                      <a:off x="0" y="0"/>
                      <a:ext cx="5322418" cy="1872077"/>
                    </a:xfrm>
                    <a:prstGeom prst="rect">
                      <a:avLst/>
                    </a:prstGeom>
                    <a:ln>
                      <a:noFill/>
                    </a:ln>
                  </pic:spPr>
                </pic:pic>
              </a:graphicData>
            </a:graphic>
          </wp:inline>
        </w:drawing>
      </w:r>
    </w:p>
    <w:p>
      <w:pPr>
        <w:spacing w:line="276" w:lineRule="auto"/>
        <w:jc w:val="center"/>
        <w:rPr>
          <w:rFonts w:ascii="Arial" w:hAnsi="Arial" w:cs="Arial"/>
          <w:sz w:val="22"/>
        </w:rPr>
      </w:pPr>
      <w:bookmarkStart w:id="46" w:name="_Toc166860850"/>
      <w:r>
        <w:rPr>
          <w:rFonts w:ascii="Arial" w:hAnsi="Arial" w:cs="Arial"/>
          <w:sz w:val="22"/>
        </w:rPr>
        <w:t xml:space="preserve">Figure </w:t>
      </w:r>
      <w:r>
        <w:rPr>
          <w:rFonts w:ascii="Arial" w:hAnsi="Arial" w:cs="Arial"/>
          <w:sz w:val="22"/>
        </w:rPr>
        <w:fldChar w:fldCharType="begin"/>
      </w:r>
      <w:r>
        <w:rPr>
          <w:rFonts w:ascii="Arial" w:hAnsi="Arial" w:cs="Arial"/>
          <w:sz w:val="22"/>
        </w:rPr>
        <w:instrText xml:space="preserve"> SEQ Figure \* ARABIC </w:instrText>
      </w:r>
      <w:r>
        <w:rPr>
          <w:rFonts w:ascii="Arial" w:hAnsi="Arial" w:cs="Arial"/>
          <w:sz w:val="22"/>
        </w:rPr>
        <w:fldChar w:fldCharType="separate"/>
      </w:r>
      <w:r>
        <w:rPr>
          <w:rFonts w:ascii="Arial" w:hAnsi="Arial" w:cs="Arial"/>
          <w:sz w:val="22"/>
        </w:rPr>
        <w:t>26</w:t>
      </w:r>
      <w:r>
        <w:rPr>
          <w:rFonts w:ascii="Arial" w:hAnsi="Arial" w:cs="Arial"/>
          <w:sz w:val="22"/>
        </w:rPr>
        <w:fldChar w:fldCharType="end"/>
      </w:r>
      <w:r>
        <w:rPr>
          <w:rFonts w:ascii="Arial" w:hAnsi="Arial" w:cs="Arial"/>
          <w:b/>
          <w:bCs/>
          <w:sz w:val="22"/>
        </w:rPr>
        <w:t xml:space="preserve">: </w:t>
      </w:r>
      <w:r>
        <w:rPr>
          <w:rFonts w:ascii="Arial" w:hAnsi="Arial" w:cs="Arial"/>
          <w:sz w:val="22"/>
        </w:rPr>
        <w:t xml:space="preserve">Road network diagram </w:t>
      </w:r>
      <w:r>
        <w:rPr>
          <w:rFonts w:ascii="Arial" w:hAnsi="Arial" w:cs="Arial"/>
          <w:sz w:val="22"/>
        </w:rPr>
        <w:fldChar w:fldCharType="begin"/>
      </w:r>
      <w:r>
        <w:rPr>
          <w:rFonts w:ascii="Arial" w:hAnsi="Arial" w:cs="Arial"/>
          <w:sz w:val="22"/>
        </w:rPr>
        <w:instrText xml:space="preserve"> ADDIN ZOTERO_ITEM CSL_CITATION {"citationID":"qFnDL2D3","properties":{"formattedCitation":"[25]","plainCitation":"[25]","noteIndex":0},"citationItems":[{"id":382,"uris":["http://zotero.org/users/local/awvo2gBB/items/UUN62D3C"],"itemData":{"id":382,"type":"article-journal","abstract":"Vehicular Ad hoc Networks (VANETs) in intelligent transportation systems have been regarded as an effective means to alleviate traffic congestion, reduce traffic accidents and save fuel. A proper roadside unit (RSU) deployment strategy is essential to improve the efficiency and stability of VANETs’ communication. However, the RSU deployment strategy that combines coverage and quality of service is still limited. To provide city planners with decision-making support, a multi-objective optimization model is built to optimize the deployment of RSUs under a limited budget. Two objective functions are proposed to maximize the number of communication tasks served and minimize the total task-weighted delay. Through a simple transformation of the delay matrix, we transform the proposed multi-objective model into a p-median problem. Then, we design a Lagrangian relaxation algorithm in a multi-objective framework to solve the model. Moreover, simulation examples are presented to demonstrate and validate the proposed model and solution algorithm. We analyze the gap between the algorithm result and the optimal solution, and characterize the Pareto front. The simulation results verify the feasibility and effectiveness of the proposed model and algorithm.","container-title":"IEEE Transactions on Intelligent Transportation Systems","DOI":"10.1109/TITS.2023.3315213","ISSN":"1558-0016","issue":"2","note":"number: 2\nevent-title: IEEE Transactions on Intelligent Transportation Systems","page":"1646-1660","source":"IEEE Xplore","title":"Deploying Roadside Unit Efficiently in VANETs: A Multi-Objective Delay-Based Optimization Strategy Using Lagrangian Relaxation","title-short":"Deploying Roadside Unit Efficiently in VANETs","volume":"25","author":[{"family":"Liang","given":"Bingjie"},{"family":"Lu","given":"Wenqi"},{"family":"Ran","given":"Bin"}],"issued":{"date-parts":[["2024",2]]}}}],"schema":"https://github.com/citation-style-language/schema/raw/master/csl-citation.json"} </w:instrText>
      </w:r>
      <w:r>
        <w:rPr>
          <w:rFonts w:ascii="Arial" w:hAnsi="Arial" w:cs="Arial"/>
          <w:sz w:val="22"/>
        </w:rPr>
        <w:fldChar w:fldCharType="separate"/>
      </w:r>
      <w:r>
        <w:rPr>
          <w:rFonts w:ascii="Arial" w:hAnsi="Arial" w:cs="Arial"/>
          <w:sz w:val="22"/>
        </w:rPr>
        <w:t>[25]</w:t>
      </w:r>
      <w:bookmarkEnd w:id="46"/>
      <w:r>
        <w:rPr>
          <w:rFonts w:ascii="Arial" w:hAnsi="Arial" w:cs="Arial"/>
          <w:sz w:val="22"/>
        </w:rPr>
        <w:fldChar w:fldCharType="end"/>
      </w:r>
    </w:p>
    <w:p>
      <w:pPr>
        <w:spacing w:line="276" w:lineRule="auto"/>
        <w:rPr>
          <w:rFonts w:ascii="Arial" w:hAnsi="Arial" w:cs="Arial"/>
          <w:sz w:val="22"/>
        </w:rPr>
      </w:pPr>
      <w:r>
        <w:rPr>
          <w:rFonts w:ascii="Arial" w:hAnsi="Arial" w:cs="Arial"/>
          <w:sz w:val="22"/>
        </w:rPr>
        <w:t>There are two methods for optimizing communication between RSUs: using network topology optimization algorithms, such as minimum spanning tree algorithms or distributed routing algorithms, to optimize communication paths between RSUs, ensuring connectivity and stability and minimizing communication hops during RSU deployment to reduce relay nodes in communication paths, thereby enhancing communication efficiency and reliability.</w:t>
      </w:r>
    </w:p>
    <w:p>
      <w:pPr>
        <w:spacing w:line="276" w:lineRule="auto"/>
        <w:jc w:val="center"/>
        <w:rPr>
          <w:rFonts w:ascii="Arial" w:hAnsi="Arial" w:cs="Arial"/>
          <w:sz w:val="22"/>
        </w:rPr>
      </w:pPr>
      <w:r>
        <w:rPr>
          <w:rFonts w:ascii="Arial" w:hAnsi="Arial" w:cs="Arial"/>
          <w:sz w:val="22"/>
        </w:rPr>
        <w:drawing>
          <wp:inline distT="0" distB="0" distL="0" distR="0">
            <wp:extent cx="3827780" cy="3115945"/>
            <wp:effectExtent l="0" t="0" r="1270" b="8255"/>
            <wp:docPr id="151733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31096" name="图片 1"/>
                    <pic:cNvPicPr>
                      <a:picLocks noChangeAspect="1"/>
                    </pic:cNvPicPr>
                  </pic:nvPicPr>
                  <pic:blipFill>
                    <a:blip r:embed="rId42"/>
                    <a:stretch>
                      <a:fillRect/>
                    </a:stretch>
                  </pic:blipFill>
                  <pic:spPr>
                    <a:xfrm>
                      <a:off x="0" y="0"/>
                      <a:ext cx="3839272" cy="3125176"/>
                    </a:xfrm>
                    <a:prstGeom prst="rect">
                      <a:avLst/>
                    </a:prstGeom>
                  </pic:spPr>
                </pic:pic>
              </a:graphicData>
            </a:graphic>
          </wp:inline>
        </w:drawing>
      </w:r>
    </w:p>
    <w:p>
      <w:pPr>
        <w:pStyle w:val="5"/>
        <w:jc w:val="center"/>
        <w:rPr>
          <w:rFonts w:ascii="Arial" w:hAnsi="Arial" w:cs="Arial"/>
          <w:sz w:val="22"/>
          <w:szCs w:val="22"/>
        </w:rPr>
      </w:pPr>
      <w:bookmarkStart w:id="47" w:name="_Toc166860851"/>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27</w:t>
      </w:r>
      <w:r>
        <w:rPr>
          <w:rFonts w:ascii="Arial" w:hAnsi="Arial" w:cs="Arial"/>
          <w:sz w:val="22"/>
          <w:szCs w:val="22"/>
        </w:rPr>
        <w:fldChar w:fldCharType="end"/>
      </w:r>
      <w:r>
        <w:rPr>
          <w:rFonts w:ascii="Arial" w:hAnsi="Arial" w:cs="Arial"/>
          <w:b/>
          <w:bCs/>
          <w:sz w:val="22"/>
          <w:szCs w:val="22"/>
        </w:rPr>
        <w:t xml:space="preserve">: </w:t>
      </w:r>
      <w:r>
        <w:rPr>
          <w:rFonts w:ascii="Arial" w:hAnsi="Arial" w:cs="Arial"/>
          <w:sz w:val="22"/>
          <w:szCs w:val="22"/>
        </w:rPr>
        <w:t xml:space="preserve">V2X model </w:t>
      </w:r>
      <w:r>
        <w:rPr>
          <w:rFonts w:ascii="Arial" w:hAnsi="Arial" w:cs="Arial"/>
          <w:sz w:val="22"/>
          <w:szCs w:val="22"/>
        </w:rPr>
        <w:fldChar w:fldCharType="begin"/>
      </w:r>
      <w:r>
        <w:rPr>
          <w:rFonts w:ascii="Arial" w:hAnsi="Arial" w:cs="Arial"/>
          <w:sz w:val="22"/>
          <w:szCs w:val="22"/>
        </w:rPr>
        <w:instrText xml:space="preserve"> ADDIN ZOTERO_ITEM CSL_CITATION {"citationID":"4SFVXD5k","properties":{"formattedCitation":"[26]","plainCitation":"[26]","noteIndex":0},"citationItems":[{"id":371,"uris":["http://zotero.org/users/local/awvo2gBB/items/4SN65M4M"],"itemData":{"id":371,"type":"article-journal","abstract":"A wide variety of works have been conducted in vehicle-to-everything (V2X) communications to enable a variety of applications for road safety, traffic efficiency and passenger infotainment. Although dedicated short-range communications (DSRC) based V2X is already in the deployment phase, cellular based V2X is gaining more interest in academia and industry most recently. This article surveys the existing work and challenges on LTE and 5G to support efficient V2X communications. First, we present the motivations for cellular based V2X communications. Second, we summarize the LTE V2X architecture and operating scenarios being considered. Third, we discuss the challenges in existing LTE for supporting V2X communications such as physical layer structure, synchronization, multimedia broadcast multicast services (MBMS), resource allocation, security and survey the recent solutions to these challenges. We further discuss the challenges and possible solutions for 5G based vehicular communications. Finally, we discuss the open research issues and possible research directions in cellular based vehicular communications.","container-title":"IEEE Communications Surveys &amp; Tutorials","DOI":"10.1109/COMST.2020.3029723","ISSN":"1553-877X","issue":"1","note":"number: 1\nevent-title: IEEE Communications Surveys &amp; Tutorials","page":"222-255","source":"IEEE Xplore","title":"Challenges and Solutions for Cellular Based V2X Communications","volume":"23","author":[{"family":"Gyawali","given":"Sohan"},{"family":"Xu","given":"Shengjie"},{"family":"Qian","given":"Yi"},{"family":"Hu","given":"Rose Qingyang"}],"issued":{"date-parts":[["2021"]]}}}],"schema":"https://github.com/citation-style-language/schema/raw/master/csl-citation.json"} </w:instrText>
      </w:r>
      <w:r>
        <w:rPr>
          <w:rFonts w:ascii="Arial" w:hAnsi="Arial" w:cs="Arial"/>
          <w:sz w:val="22"/>
          <w:szCs w:val="22"/>
        </w:rPr>
        <w:fldChar w:fldCharType="separate"/>
      </w:r>
      <w:r>
        <w:rPr>
          <w:rFonts w:ascii="Arial" w:hAnsi="Arial" w:cs="Arial"/>
          <w:sz w:val="22"/>
        </w:rPr>
        <w:t>[26]</w:t>
      </w:r>
      <w:bookmarkEnd w:id="47"/>
      <w:r>
        <w:rPr>
          <w:rFonts w:ascii="Arial" w:hAnsi="Arial" w:cs="Arial"/>
          <w:sz w:val="22"/>
          <w:szCs w:val="22"/>
        </w:rPr>
        <w:fldChar w:fldCharType="end"/>
      </w:r>
    </w:p>
    <w:p>
      <w:pPr>
        <w:pStyle w:val="18"/>
        <w:numPr>
          <w:ilvl w:val="0"/>
          <w:numId w:val="12"/>
        </w:numPr>
        <w:spacing w:line="276" w:lineRule="auto"/>
        <w:ind w:firstLineChars="0"/>
        <w:rPr>
          <w:rFonts w:ascii="Arial" w:hAnsi="Arial" w:cs="Arial"/>
          <w:b/>
          <w:bCs/>
          <w:sz w:val="22"/>
        </w:rPr>
      </w:pPr>
      <w:r>
        <w:rPr>
          <w:rFonts w:ascii="Arial" w:hAnsi="Arial" w:cs="Arial"/>
          <w:b/>
          <w:bCs/>
          <w:sz w:val="22"/>
        </w:rPr>
        <w:t>C-V2X Protocol</w:t>
      </w:r>
    </w:p>
    <w:p>
      <w:pPr>
        <w:spacing w:line="276" w:lineRule="auto"/>
        <w:rPr>
          <w:rFonts w:ascii="Arial" w:hAnsi="Arial" w:cs="Arial"/>
          <w:sz w:val="22"/>
        </w:rPr>
      </w:pPr>
      <w:r>
        <w:rPr>
          <w:rFonts w:ascii="Arial" w:hAnsi="Arial" w:cs="Arial"/>
          <w:sz w:val="22"/>
        </w:rPr>
        <w:t>Not only is this applicable to interactions between RSUs and vehicles, but also to V2V and V2I communication modes. These can be accomplished using the C-V2X protocol, with vehicles using onboard units (OBUs) to interact with RSUs. This forms a vast vehicular ad hoc network, enabling direct communication between vehicles, including the exchange of location information and dynamic data such as speed and acceleration from IMU units. This is particularly beneficial in scenarios involving intersections and roundabouts. Vehicles can use the C-V2X protocol to interact with traffic signals before entering such areas, obtaining signal status and route planning information to adjust their states in real-time.</w:t>
      </w:r>
    </w:p>
    <w:p>
      <w:pPr>
        <w:spacing w:line="276" w:lineRule="auto"/>
        <w:jc w:val="center"/>
        <w:rPr>
          <w:rFonts w:ascii="Arial" w:hAnsi="Arial" w:cs="Arial"/>
          <w:sz w:val="22"/>
        </w:rPr>
      </w:pPr>
      <w:r>
        <w:rPr>
          <w:rFonts w:ascii="Arial" w:hAnsi="Arial" w:cs="Arial"/>
          <w:sz w:val="22"/>
        </w:rPr>
        <w:drawing>
          <wp:inline distT="0" distB="0" distL="0" distR="0">
            <wp:extent cx="3444875" cy="2733040"/>
            <wp:effectExtent l="0" t="0" r="3175" b="0"/>
            <wp:docPr id="272163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3892" name="图片 1"/>
                    <pic:cNvPicPr>
                      <a:picLocks noChangeAspect="1"/>
                    </pic:cNvPicPr>
                  </pic:nvPicPr>
                  <pic:blipFill>
                    <a:blip r:embed="rId43"/>
                    <a:stretch>
                      <a:fillRect/>
                    </a:stretch>
                  </pic:blipFill>
                  <pic:spPr>
                    <a:xfrm>
                      <a:off x="0" y="0"/>
                      <a:ext cx="3451528" cy="2738009"/>
                    </a:xfrm>
                    <a:prstGeom prst="rect">
                      <a:avLst/>
                    </a:prstGeom>
                  </pic:spPr>
                </pic:pic>
              </a:graphicData>
            </a:graphic>
          </wp:inline>
        </w:drawing>
      </w:r>
    </w:p>
    <w:p>
      <w:pPr>
        <w:pStyle w:val="5"/>
        <w:jc w:val="center"/>
        <w:rPr>
          <w:rFonts w:ascii="Arial" w:hAnsi="Arial" w:cs="Arial"/>
          <w:sz w:val="22"/>
          <w:szCs w:val="22"/>
        </w:rPr>
      </w:pPr>
      <w:bookmarkStart w:id="48" w:name="_Toc166860852"/>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28</w:t>
      </w:r>
      <w:r>
        <w:rPr>
          <w:rFonts w:ascii="Arial" w:hAnsi="Arial" w:cs="Arial"/>
          <w:sz w:val="22"/>
          <w:szCs w:val="22"/>
        </w:rPr>
        <w:fldChar w:fldCharType="end"/>
      </w:r>
      <w:r>
        <w:rPr>
          <w:rFonts w:ascii="Arial" w:hAnsi="Arial" w:cs="Arial"/>
          <w:b/>
          <w:bCs/>
          <w:sz w:val="22"/>
          <w:szCs w:val="22"/>
        </w:rPr>
        <w:t>:</w:t>
      </w:r>
      <w:r>
        <w:rPr>
          <w:rFonts w:ascii="Arial" w:hAnsi="Arial" w:cs="Arial"/>
          <w:sz w:val="22"/>
          <w:szCs w:val="22"/>
        </w:rPr>
        <w:t xml:space="preserve"> Perception for Autonomous Vehicles at Intersections</w:t>
      </w:r>
      <w:r>
        <w:rPr>
          <w:rFonts w:ascii="Arial" w:hAnsi="Arial" w:cs="Arial"/>
          <w:sz w:val="22"/>
          <w:szCs w:val="22"/>
        </w:rPr>
        <w:fldChar w:fldCharType="begin"/>
      </w:r>
      <w:r>
        <w:rPr>
          <w:rFonts w:ascii="Arial" w:hAnsi="Arial" w:cs="Arial"/>
          <w:sz w:val="22"/>
          <w:szCs w:val="22"/>
        </w:rPr>
        <w:instrText xml:space="preserve"> ADDIN ZOTERO_ITEM CSL_CITATION {"citationID":"4pEA3osS","properties":{"formattedCitation":"[27]","plainCitation":"[27]","noteIndex":0},"citationItems":[{"id":379,"uris":["http://zotero.org/users/local/awvo2gBB/items/72UD7ZP7"],"itemData":{"id":379,"type":"article-journal","abstract":"In recent years, autonomous driving technology has made good progress, but the noncooperative intelligence of vehicle for autonomous driving still has many technical bottlenecks when facing urban road autonomous driving challenges. V2I (Vehicle-to-Infrastructure) communication is a potential solution to enable cooperative intelligence of vehicles and roads. In this paper, the RGB-PVRCNN, an environment perception framework, is proposed to improve the environmental awareness of autonomous vehicles at intersections by leveraging V2I communication technology. This framework integrates vision feature based on PVRCNN. The normal distributions transform(NDT) point cloud registration algorithm is deployed both on onboard and roadside to obtain the position of the autonomous vehicles and to build the local map objects detected by roadside multi-sensor system are sent back to autonomous vehicles to enhance the perception ability of autonomous vehicles for benefiting path planning and traffic efficiency at the intersection. The field-testing results show that our method can effectively extend the environmental perception ability and range of autonomous vehicles at the intersection and outperform the PointPillar algorithm and the VoxelRCNN algorithm in detection accuracy.","container-title":"China Communications","DOI":"10.23919/JCC.2021.07.001","ISSN":"1673-5447","issue":"7","note":"number: 7\nevent-title: China Communications","page":"1-12","source":"IEEE Xplore","title":"V2I based environment perception for autonomous vehicles at intersections","volume":"18","author":[{"family":"Duan","given":"Xuting"},{"family":"Jiang","given":"Hang"},{"family":"Tian","given":"Daxin"},{"family":"Zou","given":"Tianyuan"},{"family":"Zhou","given":"Jianshan"},{"family":"Cao","given":"Yue"}],"issued":{"date-parts":[["2021",7]]}}}],"schema":"https://github.com/citation-style-language/schema/raw/master/csl-citation.json"} </w:instrText>
      </w:r>
      <w:r>
        <w:rPr>
          <w:rFonts w:ascii="Arial" w:hAnsi="Arial" w:cs="Arial"/>
          <w:sz w:val="22"/>
          <w:szCs w:val="22"/>
        </w:rPr>
        <w:fldChar w:fldCharType="separate"/>
      </w:r>
      <w:r>
        <w:rPr>
          <w:rFonts w:ascii="Arial" w:hAnsi="Arial" w:cs="Arial"/>
          <w:sz w:val="22"/>
        </w:rPr>
        <w:t>[27]</w:t>
      </w:r>
      <w:bookmarkEnd w:id="48"/>
      <w:r>
        <w:rPr>
          <w:rFonts w:ascii="Arial" w:hAnsi="Arial" w:cs="Arial"/>
          <w:sz w:val="22"/>
          <w:szCs w:val="22"/>
        </w:rPr>
        <w:fldChar w:fldCharType="end"/>
      </w:r>
    </w:p>
    <w:p>
      <w:pPr>
        <w:spacing w:line="276" w:lineRule="auto"/>
        <w:jc w:val="center"/>
        <w:rPr>
          <w:rFonts w:ascii="Arial" w:hAnsi="Arial" w:cs="Arial"/>
          <w:sz w:val="22"/>
        </w:rPr>
      </w:pPr>
    </w:p>
    <w:p/>
    <w:p>
      <w:pPr>
        <w:pStyle w:val="3"/>
        <w:numPr>
          <w:ilvl w:val="0"/>
          <w:numId w:val="1"/>
        </w:numPr>
        <w:spacing w:before="120" w:after="120" w:line="415" w:lineRule="auto"/>
        <w:ind w:left="357" w:hanging="357"/>
        <w:rPr>
          <w:rFonts w:ascii="Arial" w:hAnsi="Arial" w:cs="Arial"/>
          <w:sz w:val="22"/>
          <w:szCs w:val="22"/>
        </w:rPr>
      </w:pPr>
      <w:bookmarkStart w:id="49" w:name="_Toc166860739"/>
      <w:r>
        <w:rPr>
          <w:rFonts w:ascii="Arial" w:hAnsi="Arial" w:cs="Arial"/>
          <w:sz w:val="22"/>
          <w:szCs w:val="22"/>
        </w:rPr>
        <w:t>Data Security (202018010110)</w:t>
      </w:r>
      <w:bookmarkEnd w:id="49"/>
      <w:r>
        <w:rPr>
          <w:rFonts w:ascii="Arial" w:hAnsi="Arial" w:cs="Arial"/>
          <w:sz w:val="22"/>
          <w:szCs w:val="22"/>
        </w:rPr>
        <w:t xml:space="preserve"> </w:t>
      </w:r>
    </w:p>
    <w:p>
      <w:pPr>
        <w:pStyle w:val="18"/>
        <w:numPr>
          <w:ilvl w:val="0"/>
          <w:numId w:val="13"/>
        </w:numPr>
        <w:spacing w:line="276" w:lineRule="auto"/>
        <w:ind w:firstLineChars="0"/>
        <w:rPr>
          <w:rFonts w:ascii="Arial" w:hAnsi="Arial" w:cs="Arial"/>
          <w:b/>
          <w:bCs/>
          <w:sz w:val="22"/>
        </w:rPr>
      </w:pPr>
      <w:r>
        <w:rPr>
          <w:rFonts w:hint="eastAsia" w:ascii="Arial" w:hAnsi="Arial" w:cs="Arial"/>
          <w:b/>
          <w:bCs/>
          <w:sz w:val="22"/>
        </w:rPr>
        <w:t>Data</w:t>
      </w:r>
      <w:r>
        <w:rPr>
          <w:rFonts w:ascii="Arial" w:hAnsi="Arial" w:cs="Arial"/>
          <w:b/>
          <w:bCs/>
          <w:sz w:val="22"/>
        </w:rPr>
        <w:t xml:space="preserve"> Encryption (Vehicle to Cloud)</w:t>
      </w:r>
    </w:p>
    <w:p>
      <w:pPr>
        <w:spacing w:line="276" w:lineRule="auto"/>
        <w:rPr>
          <w:rFonts w:ascii="Arial" w:hAnsi="Arial" w:cs="Arial"/>
          <w:sz w:val="22"/>
        </w:rPr>
      </w:pPr>
      <w:r>
        <w:rPr>
          <w:rFonts w:ascii="Arial" w:hAnsi="Arial" w:cs="Arial"/>
          <w:sz w:val="22"/>
        </w:rPr>
        <w:t>For data security, as mentioned in cloud solution, vehicle to cloud uses RSA as data encryption algorithm, it is an asymmetrical encryption algorithm, prior for encryption key exchange and digital signature, ensuring data integrity and authenticity</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{"citationID":"2aIM7gur","properties":{"formattedCitation":"[28]","plainCitation":"[28]","noteIndex":0},"citationItems":[{"id":394,"uris":["http://zotero.org/users/local/awvo2gBB/items/7BCZKG7P"],"itemData":{"id":394,"type":"article-journal","abstract":"This brief presents a novel and efﬁcient design for a Rivest–Shamir–Adleman (RSA) cryptosystem with a very large key size. A new modular multiplier architecture is proposed by combining the fast Fourier transform-based Strassen multiplication algorithm and Montgomery reduction, which is different from the interleaved version of Montgomery multiplications used in traditional RSA designs. A new modular exponentiation algorithm is also proposed for the RSA design. Applying this method, we have implemented 8K/12K-bit and 48K-bit RSA on application-speciﬁc integrated circuit designs. The results show that the proposed method gains more advantage as the key size increases, which matches the complexity analysis. Performance comparisons show that the 48K-bit design, which is applicable for both RSA and fully homomorphic encryption, outperforms the previous works with respect to throughput and efﬁciency.","container-title":"IEEE Transactions on Circuits and Systems II: Express Briefs","DOI":"10.1109/TCSII.2015.2458033","ISSN":"1549-7747, 1558-3791","issue":"10","journalAbbreviation":"IEEE Trans. Circuits Syst. II","language":"en","license":"https://ieeexplore.ieee.org/Xplorehelp/downloads/license-information/IEEE.html","page":"972-976","source":"DOI.org (Crossref)","title":"A Novel and Efficient Design for an RSA Cryptosystem With a Very Large Key Size","volume":"62","author":[{"family":"Huang","given":"Xinming"},{"family":"Wang","given":"Wei"}],"issued":{"date-parts":[["2015",10]]}}}],"schema":"https://github.com/citation-style-language/schema/raw/master/csl-citation.json"} </w:instrText>
      </w:r>
      <w:r>
        <w:rPr>
          <w:rFonts w:ascii="Arial" w:hAnsi="Arial" w:cs="Arial"/>
          <w:sz w:val="22"/>
        </w:rPr>
        <w:fldChar w:fldCharType="separate"/>
      </w:r>
      <w:r>
        <w:rPr>
          <w:rFonts w:ascii="Arial" w:hAnsi="Arial" w:cs="Arial"/>
          <w:sz w:val="22"/>
        </w:rPr>
        <w:t>[28]</w:t>
      </w:r>
      <w:r>
        <w:rPr>
          <w:rFonts w:ascii="Arial" w:hAnsi="Arial" w:cs="Arial"/>
          <w:sz w:val="22"/>
        </w:rPr>
        <w:fldChar w:fldCharType="end"/>
      </w:r>
      <w:r>
        <w:rPr>
          <w:rFonts w:hint="eastAsia" w:ascii="Arial" w:hAnsi="Arial" w:cs="Arial"/>
          <w:sz w:val="22"/>
        </w:rPr>
        <w:t>.</w:t>
      </w:r>
      <w:r>
        <w:rPr>
          <w:rFonts w:ascii="Arial" w:hAnsi="Arial" w:cs="Arial"/>
          <w:sz w:val="22"/>
        </w:rPr>
        <w:t xml:space="preserve"> </w:t>
      </w:r>
    </w:p>
    <w:p>
      <w:pPr>
        <w:spacing w:line="276" w:lineRule="auto"/>
        <w:rPr>
          <w:rFonts w:ascii="Arial" w:hAnsi="Arial" w:cs="Arial"/>
          <w:sz w:val="22"/>
        </w:rPr>
      </w:pPr>
      <w:r>
        <w:rPr>
          <w:rFonts w:ascii="Arial" w:hAnsi="Arial" w:cs="Arial"/>
          <w:sz w:val="22"/>
        </w:rPr>
        <w:t>First, Ali cloud manages and generates public and private encryption key by choosing to big prime numbers and calculate their multiplication. Then get the result of Euler function, an exponent of public key is chosen, normally could be 65573 for it balance security and computational resource management. Then the exponent of private key is calculated as well, there they possess public key and private key. When vehicle transmits data to cloud, it askes cloud for public key to encrypt plaintext data, then send the ciphertext to Ali cloud where encrypted text will be decrypted and regenerate plaintext. To keep integrity and authenticity, digital signature is assigned based on private key. SHA-256 could be applied in this case where cloud calculate the hash value and verifies with the hash value from vehicle, thereby ensuring data integrity. Equations are provided below</w:t>
      </w:r>
    </w:p>
    <w:tbl>
      <w:tblPr>
        <w:tblStyle w:val="13"/>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8505"/>
        <w:gridCol w:w="55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jc w:val="center"/>
              <w:rPr>
                <w:rFonts w:ascii="Arial" w:hAnsi="Arial" w:cs="Arial"/>
                <w:sz w:val="22"/>
              </w:rPr>
            </w:pPr>
            <m:oMathPara>
              <m:oMath>
                <m:r>
                  <m:rPr/>
                  <w:rPr>
                    <w:rFonts w:ascii="Cambria Math" w:hAnsi="Cambria Math" w:cs="Arial"/>
                    <w:sz w:val="22"/>
                  </w:rPr>
                  <m:t>n = p ∗ q</m:t>
                </m:r>
              </m:oMath>
            </m:oMathPara>
          </w:p>
        </w:tc>
        <w:tc>
          <w:tcPr>
            <w:tcW w:w="555" w:type="dxa"/>
            <w:vAlign w:val="center"/>
          </w:tcPr>
          <w:p>
            <w:pPr>
              <w:spacing w:line="276" w:lineRule="auto"/>
              <w:rPr>
                <w:rFonts w:ascii="Arial" w:hAnsi="Arial" w:cs="Arial"/>
                <w:sz w:val="22"/>
              </w:rPr>
            </w:pPr>
            <w:r>
              <w:rPr>
                <w:rFonts w:ascii="Arial" w:hAnsi="Arial" w:cs="Arial"/>
                <w:sz w:val="22"/>
              </w:rPr>
              <w:t>(1)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rPr>
                <w:rFonts w:ascii="Arial" w:hAnsi="Arial" w:cs="Arial"/>
                <w:sz w:val="22"/>
              </w:rPr>
            </w:pPr>
            <m:oMathPara>
              <m:oMath>
                <m:r>
                  <m:rPr/>
                  <w:rPr>
                    <w:rFonts w:ascii="Cambria Math" w:hAnsi="Cambria Math" w:cs="Arial"/>
                    <w:sz w:val="22"/>
                  </w:rPr>
                  <m:t>ϕ</m:t>
                </m:r>
                <m:r>
                  <m:rPr>
                    <m:sty m:val="bi"/>
                  </m:rPr>
                  <w:rPr>
                    <w:rFonts w:ascii="Cambria Math" w:hAnsi="Cambria Math" w:cs="Arial"/>
                    <w:sz w:val="22"/>
                  </w:rPr>
                  <m:t>(</m:t>
                </m:r>
                <m:r>
                  <m:rPr/>
                  <w:rPr>
                    <w:rFonts w:ascii="Cambria Math" w:hAnsi="Cambria Math" w:cs="Arial"/>
                    <w:sz w:val="22"/>
                  </w:rPr>
                  <m:t>n</m:t>
                </m:r>
                <m:r>
                  <m:rPr>
                    <m:sty m:val="bi"/>
                  </m:rPr>
                  <w:rPr>
                    <w:rFonts w:ascii="Cambria Math" w:hAnsi="Cambria Math" w:cs="Arial"/>
                    <w:sz w:val="22"/>
                  </w:rPr>
                  <m:t>)</m:t>
                </m:r>
                <m:r>
                  <m:rPr/>
                  <w:rPr>
                    <w:rFonts w:ascii="Cambria Math" w:hAnsi="Cambria Math" w:cs="Arial"/>
                    <w:sz w:val="22"/>
                  </w:rPr>
                  <m:t>=</m:t>
                </m:r>
                <m:r>
                  <m:rPr>
                    <m:sty m:val="bi"/>
                  </m:rPr>
                  <w:rPr>
                    <w:rFonts w:ascii="Cambria Math" w:hAnsi="Cambria Math" w:cs="Arial"/>
                    <w:sz w:val="22"/>
                  </w:rPr>
                  <m:t>(</m:t>
                </m:r>
                <m:r>
                  <m:rPr/>
                  <w:rPr>
                    <w:rFonts w:ascii="Cambria Math" w:hAnsi="Cambria Math" w:cs="Arial"/>
                    <w:sz w:val="22"/>
                  </w:rPr>
                  <m:t>p−1</m:t>
                </m:r>
                <m:r>
                  <m:rPr>
                    <m:sty m:val="bi"/>
                  </m:rPr>
                  <w:rPr>
                    <w:rFonts w:ascii="Cambria Math" w:hAnsi="Cambria Math" w:cs="Arial"/>
                    <w:sz w:val="22"/>
                  </w:rPr>
                  <m:t>)</m:t>
                </m:r>
                <m:r>
                  <m:rPr/>
                  <w:rPr>
                    <w:rFonts w:ascii="Cambria Math" w:hAnsi="Cambria Math" w:cs="Arial"/>
                    <w:sz w:val="22"/>
                  </w:rPr>
                  <m:t>×</m:t>
                </m:r>
                <m:r>
                  <m:rPr>
                    <m:sty m:val="bi"/>
                  </m:rPr>
                  <w:rPr>
                    <w:rFonts w:ascii="Cambria Math" w:hAnsi="Cambria Math" w:cs="Arial"/>
                    <w:sz w:val="22"/>
                  </w:rPr>
                  <m:t>(</m:t>
                </m:r>
                <m:r>
                  <m:rPr/>
                  <w:rPr>
                    <w:rFonts w:ascii="Cambria Math" w:hAnsi="Cambria Math" w:cs="Arial"/>
                    <w:sz w:val="22"/>
                  </w:rPr>
                  <m:t>q−1</m:t>
                </m:r>
                <m:r>
                  <m:rPr>
                    <m:sty m:val="bi"/>
                  </m:rPr>
                  <w:rPr>
                    <w:rFonts w:ascii="Cambria Math" w:hAnsi="Cambria Math" w:cs="Arial"/>
                    <w:sz w:val="22"/>
                  </w:rPr>
                  <m:t>)</m:t>
                </m:r>
              </m:oMath>
            </m:oMathPara>
          </w:p>
        </w:tc>
        <w:tc>
          <w:tcPr>
            <w:tcW w:w="555" w:type="dxa"/>
            <w:vAlign w:val="center"/>
          </w:tcPr>
          <w:p>
            <w:pPr>
              <w:spacing w:line="276" w:lineRule="auto"/>
              <w:rPr>
                <w:rFonts w:ascii="Arial" w:hAnsi="Arial" w:cs="Arial"/>
                <w:sz w:val="22"/>
              </w:rPr>
            </w:pPr>
            <w:r>
              <w:rPr>
                <w:rFonts w:ascii="Arial" w:hAnsi="Arial" w:cs="Arial"/>
                <w:sz w:val="22"/>
              </w:rPr>
              <w:t>(2)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rPr>
                <w:rFonts w:ascii="Arial" w:hAnsi="Arial" w:cs="Arial"/>
                <w:sz w:val="22"/>
              </w:rPr>
            </w:pPr>
            <m:oMathPara>
              <m:oMath>
                <m:r>
                  <m:rPr/>
                  <w:rPr>
                    <w:rFonts w:ascii="Cambria Math" w:hAnsi="Cambria Math" w:cs="Arial"/>
                    <w:sz w:val="22"/>
                  </w:rPr>
                  <m:t>e ∗ d ≡ 1 mod  ϕ</m:t>
                </m:r>
                <m:r>
                  <m:rPr>
                    <m:sty m:val="bi"/>
                  </m:rPr>
                  <w:rPr>
                    <w:rFonts w:ascii="Cambria Math" w:hAnsi="Cambria Math" w:cs="Arial"/>
                    <w:sz w:val="22"/>
                  </w:rPr>
                  <m:t>(</m:t>
                </m:r>
                <m:r>
                  <m:rPr/>
                  <w:rPr>
                    <w:rFonts w:ascii="Cambria Math" w:hAnsi="Cambria Math" w:cs="Arial"/>
                    <w:sz w:val="22"/>
                  </w:rPr>
                  <m:t>n</m:t>
                </m:r>
                <m:r>
                  <m:rPr>
                    <m:sty m:val="bi"/>
                  </m:rPr>
                  <w:rPr>
                    <w:rFonts w:ascii="Cambria Math" w:hAnsi="Cambria Math" w:cs="Arial"/>
                    <w:sz w:val="22"/>
                  </w:rPr>
                  <m:t>)</m:t>
                </m:r>
              </m:oMath>
            </m:oMathPara>
          </w:p>
        </w:tc>
        <w:tc>
          <w:tcPr>
            <w:tcW w:w="555" w:type="dxa"/>
            <w:vAlign w:val="center"/>
          </w:tcPr>
          <w:p>
            <w:pPr>
              <w:spacing w:line="276" w:lineRule="auto"/>
              <w:rPr>
                <w:rFonts w:ascii="Arial" w:hAnsi="Arial" w:cs="Arial"/>
                <w:sz w:val="22"/>
              </w:rPr>
            </w:pPr>
            <w:r>
              <w:rPr>
                <w:rFonts w:ascii="Arial" w:hAnsi="Arial" w:cs="Arial"/>
                <w:sz w:val="22"/>
              </w:rPr>
              <w:t>(3)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jc w:val="center"/>
              <w:rPr>
                <w:rFonts w:ascii="Arial" w:hAnsi="Arial" w:cs="Arial"/>
                <w:i/>
                <w:iCs/>
                <w:sz w:val="22"/>
              </w:rPr>
            </w:pPr>
            <w:r>
              <w:rPr>
                <w:rFonts w:ascii="Arial" w:hAnsi="Arial" w:cs="Arial"/>
                <w:sz w:val="22"/>
              </w:rPr>
              <w:t xml:space="preserve">public key </w:t>
            </w:r>
            <w:r>
              <w:rPr>
                <w:rFonts w:ascii="Arial" w:hAnsi="Arial" w:cs="Arial"/>
                <w:i/>
                <w:iCs/>
                <w:sz w:val="22"/>
              </w:rPr>
              <w:t xml:space="preserve">(e, n) </w:t>
            </w:r>
            <w:r>
              <w:rPr>
                <w:rFonts w:ascii="Arial" w:hAnsi="Arial" w:cs="Arial"/>
                <w:sz w:val="22"/>
              </w:rPr>
              <w:t xml:space="preserve">private key </w:t>
            </w:r>
            <w:r>
              <w:rPr>
                <w:rFonts w:ascii="Arial" w:hAnsi="Arial" w:cs="Arial"/>
                <w:i/>
                <w:iCs/>
                <w:sz w:val="22"/>
              </w:rPr>
              <w:t>(d, n)</w:t>
            </w:r>
          </w:p>
        </w:tc>
        <w:tc>
          <w:tcPr>
            <w:tcW w:w="555" w:type="dxa"/>
            <w:vAlign w:val="center"/>
          </w:tcPr>
          <w:p>
            <w:pPr>
              <w:spacing w:line="276" w:lineRule="auto"/>
              <w:rPr>
                <w:rFonts w:ascii="Arial" w:hAnsi="Arial" w:cs="Arial"/>
                <w:sz w:val="22"/>
              </w:rPr>
            </w:pPr>
            <w:r>
              <w:rPr>
                <w:rFonts w:ascii="Arial" w:hAnsi="Arial" w:cs="Arial"/>
                <w:sz w:val="22"/>
              </w:rPr>
              <w:t>(4)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jc w:val="center"/>
              <w:rPr>
                <w:rFonts w:ascii="Arial" w:hAnsi="Arial" w:cs="Arial"/>
                <w:sz w:val="22"/>
              </w:rPr>
            </w:pPr>
            <w:r>
              <w:rPr>
                <w:rFonts w:ascii="Arial" w:hAnsi="Arial" w:cs="Arial"/>
                <w:iCs/>
                <w:sz w:val="22"/>
              </w:rPr>
              <w:t xml:space="preserve">Vehicle: </w:t>
            </w:r>
            <m:oMath>
              <m:r>
                <m:rPr/>
                <w:rPr>
                  <w:rFonts w:ascii="Cambria Math" w:hAnsi="Cambria Math" w:cs="Arial"/>
                  <w:sz w:val="22"/>
                </w:rPr>
                <m:t xml:space="preserve">C = </m:t>
              </m:r>
              <m:sSup>
                <m:sSupPr>
                  <m:ctrlPr>
                    <w:rPr>
                      <w:rFonts w:ascii="Cambria Math" w:hAnsi="Cambria Math" w:cs="Arial"/>
                      <w:i/>
                      <w:sz w:val="22"/>
                    </w:rPr>
                  </m:ctrlPr>
                </m:sSupPr>
                <m:e>
                  <m:r>
                    <m:rPr/>
                    <w:rPr>
                      <w:rFonts w:ascii="Cambria Math" w:hAnsi="Cambria Math" w:cs="Arial"/>
                      <w:sz w:val="22"/>
                    </w:rPr>
                    <m:t>M</m:t>
                  </m:r>
                  <m:ctrlPr>
                    <w:rPr>
                      <w:rFonts w:ascii="Cambria Math" w:hAnsi="Cambria Math" w:cs="Arial"/>
                      <w:i/>
                      <w:sz w:val="22"/>
                    </w:rPr>
                  </m:ctrlPr>
                </m:e>
                <m:sup>
                  <m:r>
                    <m:rPr/>
                    <w:rPr>
                      <w:rFonts w:ascii="Cambria Math" w:hAnsi="Cambria Math" w:cs="Arial"/>
                      <w:sz w:val="22"/>
                    </w:rPr>
                    <m:t>e</m:t>
                  </m:r>
                  <m:ctrlPr>
                    <w:rPr>
                      <w:rFonts w:ascii="Cambria Math" w:hAnsi="Cambria Math" w:cs="Arial"/>
                      <w:i/>
                      <w:sz w:val="22"/>
                    </w:rPr>
                  </m:ctrlPr>
                </m:sup>
              </m:sSup>
              <m:r>
                <m:rPr/>
                <w:rPr>
                  <w:rFonts w:ascii="Cambria Math" w:hAnsi="Cambria Math" w:cs="Arial"/>
                  <w:sz w:val="22"/>
                </w:rPr>
                <m:t xml:space="preserve"> mod n</m:t>
              </m:r>
            </m:oMath>
          </w:p>
        </w:tc>
        <w:tc>
          <w:tcPr>
            <w:tcW w:w="555" w:type="dxa"/>
            <w:vAlign w:val="center"/>
          </w:tcPr>
          <w:p>
            <w:pPr>
              <w:spacing w:line="276" w:lineRule="auto"/>
              <w:rPr>
                <w:rFonts w:ascii="Arial" w:hAnsi="Arial" w:cs="Arial"/>
                <w:sz w:val="22"/>
              </w:rPr>
            </w:pPr>
            <w:r>
              <w:rPr>
                <w:rFonts w:ascii="Arial" w:hAnsi="Arial" w:cs="Arial"/>
                <w:sz w:val="22"/>
              </w:rPr>
              <w:t>(5)</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505" w:type="dxa"/>
            <w:vAlign w:val="center"/>
          </w:tcPr>
          <w:p>
            <w:pPr>
              <w:spacing w:line="276" w:lineRule="auto"/>
              <w:jc w:val="center"/>
              <w:rPr>
                <w:rFonts w:ascii="Arial" w:hAnsi="Arial" w:cs="Arial"/>
                <w:sz w:val="22"/>
              </w:rPr>
            </w:pPr>
            <w:r>
              <w:rPr>
                <w:rFonts w:ascii="Arial" w:hAnsi="Arial" w:cs="Arial"/>
                <w:sz w:val="22"/>
              </w:rPr>
              <w:t xml:space="preserve">Cloud: </w:t>
            </w:r>
            <m:oMath>
              <m:r>
                <m:rPr/>
                <w:rPr>
                  <w:rFonts w:ascii="Cambria Math" w:hAnsi="Cambria Math" w:cs="Arial"/>
                  <w:sz w:val="22"/>
                </w:rPr>
                <m:t xml:space="preserve">M = </m:t>
              </m:r>
              <m:sSup>
                <m:sSupPr>
                  <m:ctrlPr>
                    <w:rPr>
                      <w:rFonts w:ascii="Cambria Math" w:hAnsi="Cambria Math" w:cs="Arial"/>
                      <w:i/>
                      <w:sz w:val="22"/>
                    </w:rPr>
                  </m:ctrlPr>
                </m:sSupPr>
                <m:e>
                  <m:r>
                    <m:rPr/>
                    <w:rPr>
                      <w:rFonts w:ascii="Cambria Math" w:hAnsi="Cambria Math" w:cs="Arial"/>
                      <w:sz w:val="22"/>
                    </w:rPr>
                    <m:t>C</m:t>
                  </m:r>
                  <m:ctrlPr>
                    <w:rPr>
                      <w:rFonts w:ascii="Cambria Math" w:hAnsi="Cambria Math" w:cs="Arial"/>
                      <w:i/>
                      <w:sz w:val="22"/>
                    </w:rPr>
                  </m:ctrlPr>
                </m:e>
                <m:sup>
                  <m:r>
                    <m:rPr/>
                    <w:rPr>
                      <w:rFonts w:ascii="Cambria Math" w:hAnsi="Cambria Math" w:cs="Arial"/>
                      <w:sz w:val="22"/>
                    </w:rPr>
                    <m:t>d</m:t>
                  </m:r>
                  <m:ctrlPr>
                    <w:rPr>
                      <w:rFonts w:ascii="Cambria Math" w:hAnsi="Cambria Math" w:cs="Arial"/>
                      <w:i/>
                      <w:sz w:val="22"/>
                    </w:rPr>
                  </m:ctrlPr>
                </m:sup>
              </m:sSup>
              <m:r>
                <m:rPr/>
                <w:rPr>
                  <w:rFonts w:ascii="Cambria Math" w:hAnsi="Cambria Math" w:cs="Arial"/>
                  <w:sz w:val="22"/>
                </w:rPr>
                <m:t xml:space="preserve"> mod n</m:t>
              </m:r>
            </m:oMath>
          </w:p>
        </w:tc>
        <w:tc>
          <w:tcPr>
            <w:tcW w:w="555" w:type="dxa"/>
            <w:vAlign w:val="center"/>
          </w:tcPr>
          <w:p>
            <w:pPr>
              <w:spacing w:line="276" w:lineRule="auto"/>
              <w:rPr>
                <w:rFonts w:ascii="Arial" w:hAnsi="Arial" w:cs="Arial"/>
                <w:sz w:val="22"/>
              </w:rPr>
            </w:pPr>
            <w:r>
              <w:rPr>
                <w:rFonts w:ascii="Arial" w:hAnsi="Arial" w:cs="Arial"/>
                <w:sz w:val="22"/>
              </w:rPr>
              <w:t>(6)</w:t>
            </w:r>
          </w:p>
        </w:tc>
      </w:tr>
    </w:tbl>
    <w:p>
      <w:pPr>
        <w:spacing w:line="276" w:lineRule="auto"/>
        <w:rPr>
          <w:rFonts w:ascii="Arial" w:hAnsi="Arial" w:cs="Arial"/>
          <w:sz w:val="22"/>
        </w:rPr>
      </w:pPr>
    </w:p>
    <w:p>
      <w:pPr>
        <w:pStyle w:val="18"/>
        <w:numPr>
          <w:ilvl w:val="0"/>
          <w:numId w:val="14"/>
        </w:numPr>
        <w:spacing w:line="276" w:lineRule="auto"/>
        <w:ind w:firstLineChars="0"/>
        <w:rPr>
          <w:rFonts w:ascii="Arial" w:hAnsi="Arial" w:cs="Arial"/>
          <w:b/>
          <w:bCs/>
          <w:sz w:val="22"/>
        </w:rPr>
      </w:pPr>
      <w:r>
        <w:rPr>
          <w:rFonts w:hint="eastAsia" w:ascii="Arial" w:hAnsi="Arial" w:cs="Arial"/>
          <w:b/>
          <w:bCs/>
          <w:sz w:val="22"/>
        </w:rPr>
        <w:t>Data</w:t>
      </w:r>
      <w:r>
        <w:rPr>
          <w:rFonts w:ascii="Arial" w:hAnsi="Arial" w:cs="Arial"/>
          <w:b/>
          <w:bCs/>
          <w:sz w:val="22"/>
        </w:rPr>
        <w:t xml:space="preserve"> Encryption (V2V &amp; V2I)</w:t>
      </w:r>
    </w:p>
    <w:p>
      <w:pPr>
        <w:spacing w:line="276" w:lineRule="auto"/>
        <w:rPr>
          <w:rFonts w:ascii="Arial" w:hAnsi="Arial" w:cs="Arial"/>
          <w:sz w:val="22"/>
        </w:rPr>
      </w:pPr>
      <w:r>
        <w:rPr>
          <w:rFonts w:ascii="Arial" w:hAnsi="Arial" w:cs="Arial"/>
          <w:sz w:val="22"/>
        </w:rPr>
        <w:t xml:space="preserve">As for data encryption between among vehicles and infrastructures, a more computation efficient but secure algorithm, </w:t>
      </w:r>
      <w:r>
        <w:rPr>
          <w:rFonts w:hint="eastAsia" w:ascii="Arial" w:hAnsi="Arial" w:cs="Arial"/>
          <w:sz w:val="22"/>
        </w:rPr>
        <w:t>AES-CBC</w:t>
      </w:r>
      <w:r>
        <w:rPr>
          <w:rFonts w:ascii="Arial" w:hAnsi="Arial" w:cs="Arial"/>
          <w:sz w:val="22"/>
        </w:rPr>
        <w:t xml:space="preserve"> is applied</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{"citationID":"ClNXTmn2","properties":{"formattedCitation":"[29]","plainCitation":"[29]","noteIndex":0},"citationItems":[{"id":398,"uris":["http://zotero.org/users/local/awvo2gBB/items/NP6QX6IL"],"itemData":{"id":398,"type":"article-journal","abstract":"Biomedical signal processing provides a cross-disciplinary international forum through which research on signal and images measurement and analysis of clinical medicine and biological sciences are shared. The broadcast transmission in wireless body area networks raises serious security challenge when employed in biomedical applications. Electrocardiography (ECG) signal is frequently used for diagnosis of cardiovascular diseases. However, the ECG data need a large memory storage device due to continuous heart rate logs and vital parameter storage. Thus, compression schemes are applied to the ECG data before sending them to telemedicine centers for monitoring and analysis. Therefore, a proper compression mechanism cannot only improve the storage efficiency but also help in the rapid data transfer from one device to another due to its compact size. We propose a scheme using buffer blocks, peak detection, compression, and encryption mechanism to enable seamless and secure transmission of ECG signal from the sensor to the monitor. The study will prove that the quality of the reconstructed signals obtained using the proposed scheme, which uses discrete wavelet transform, Huffman coding, and Cipher Block Chaining-Advanced Encryption Standard algorithm approach, is superior to that obtained using unencrypted compression. Furthermore, the proposed system can provide quality-control compressed data, although the data have been encrypted. The experimental results show that the proposed system provides an effective means for assuring data security and compression performance for ECG data storage and transmission. The security of the scheme is applied against known attacks on privacy, such as eavesdropping and passive monitoring attack.","container-title":"Future Generation Computer Systems","DOI":"10.1016/j.future.2019.10.010","ISSN":"0167739X","journalAbbreviation":"Future Generation Computer Systems","language":"en","page":"829-840","source":"DOI.org (Crossref)","title":"A lossless compression and encryption mechanism for remote monitoring of ECG data using Huffman coding and CBC-AES","volume":"111","author":[{"family":"Hameed","given":"Mustafa Emad"},{"family":"Ibrahim","given":"Masrullizam Mat"},{"family":"Manap","given":"Nurulfajar Abd"},{"family":"Mohammed","given":"Ali A."}],"issued":{"date-parts":[["2020",10]]}}}],"schema":"https://github.com/citation-style-language/schema/raw/master/csl-citation.json"} </w:instrText>
      </w:r>
      <w:r>
        <w:rPr>
          <w:rFonts w:ascii="Arial" w:hAnsi="Arial" w:cs="Arial"/>
          <w:sz w:val="22"/>
        </w:rPr>
        <w:fldChar w:fldCharType="separate"/>
      </w:r>
      <w:r>
        <w:rPr>
          <w:rFonts w:ascii="Arial" w:hAnsi="Arial" w:cs="Arial"/>
          <w:sz w:val="22"/>
        </w:rPr>
        <w:t>[29]</w:t>
      </w:r>
      <w:r>
        <w:rPr>
          <w:rFonts w:ascii="Arial" w:hAnsi="Arial" w:cs="Arial"/>
          <w:sz w:val="22"/>
        </w:rPr>
        <w:fldChar w:fldCharType="end"/>
      </w:r>
      <w:r>
        <w:rPr>
          <w:rFonts w:ascii="Arial" w:hAnsi="Arial" w:cs="Arial"/>
          <w:sz w:val="22"/>
        </w:rPr>
        <w:t>.</w:t>
      </w:r>
      <w:r>
        <w:rPr>
          <w:rFonts w:hint="eastAsia" w:ascii="Arial" w:hAnsi="Arial" w:cs="Arial"/>
          <w:sz w:val="22"/>
        </w:rPr>
        <w:t xml:space="preserve"> </w:t>
      </w:r>
      <w:r>
        <w:rPr>
          <w:rFonts w:ascii="Arial" w:hAnsi="Arial" w:cs="Arial"/>
          <w:sz w:val="22"/>
        </w:rPr>
        <w:t>For example, vehicle A uses key exchange protocol such as ECDH for generation of share symmetric key. Then vehicle A generates an IV for encryption. Vehicle A uses IV and key to encrypt plaintext and transmit the cipher text to vehicle B where cipher text will be decrypted into plaintext with the IV and symmetric key. Following shows the Encryption procedure:</w:t>
      </w:r>
    </w:p>
    <w:tbl>
      <w:tblPr>
        <w:tblStyle w:val="13"/>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8462"/>
        <w:gridCol w:w="60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62" w:type="dxa"/>
            <w:vAlign w:val="center"/>
          </w:tcPr>
          <w:p>
            <w:pPr>
              <w:spacing w:line="276" w:lineRule="auto"/>
              <w:jc w:val="center"/>
              <w:rPr>
                <w:rFonts w:ascii="Arial" w:hAnsi="Arial" w:cs="Arial"/>
                <w:sz w:val="22"/>
              </w:rPr>
            </w:pPr>
            <m:oMathPara>
              <m:oMath>
                <m:r>
                  <m:rPr/>
                  <w:rPr>
                    <w:rFonts w:ascii="Cambria Math" w:hAnsi="Cambria Math" w:cs="Arial"/>
                    <w:sz w:val="22"/>
                  </w:rPr>
                  <m:t>Generation: IV &amp; Key</m:t>
                </m:r>
              </m:oMath>
            </m:oMathPara>
          </w:p>
        </w:tc>
        <w:tc>
          <w:tcPr>
            <w:tcW w:w="608" w:type="dxa"/>
            <w:vAlign w:val="center"/>
          </w:tcPr>
          <w:p>
            <w:pPr>
              <w:spacing w:line="276" w:lineRule="auto"/>
              <w:jc w:val="center"/>
              <w:rPr>
                <w:rFonts w:ascii="Arial" w:hAnsi="Arial" w:cs="Arial"/>
                <w:sz w:val="22"/>
              </w:rPr>
            </w:pPr>
            <w:r>
              <w:rPr>
                <w:rFonts w:ascii="Arial" w:hAnsi="Arial" w:cs="Arial"/>
                <w:sz w:val="22"/>
              </w:rPr>
              <w:t>(7)</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62" w:type="dxa"/>
            <w:vAlign w:val="center"/>
          </w:tcPr>
          <w:p>
            <w:pPr>
              <w:spacing w:line="276" w:lineRule="auto"/>
              <w:rPr>
                <w:rFonts w:ascii="Arial" w:hAnsi="Arial" w:cs="Arial"/>
                <w:sz w:val="22"/>
              </w:rPr>
            </w:pPr>
            <m:oMathPara>
              <m:oMath>
                <m:r>
                  <m:rPr/>
                  <w:rPr>
                    <w:rFonts w:ascii="Cambria Math" w:hAnsi="Cambria Math" w:cs="Arial"/>
                    <w:sz w:val="22"/>
                  </w:rPr>
                  <m:t xml:space="preserve">M = </m:t>
                </m:r>
                <m:sSub>
                  <m:sSubPr>
                    <m:ctrlPr>
                      <w:rPr>
                        <w:rFonts w:ascii="Cambria Math" w:hAnsi="Cambria Math" w:cs="Arial"/>
                        <w:i/>
                        <w:sz w:val="22"/>
                      </w:rPr>
                    </m:ctrlPr>
                  </m:sSubPr>
                  <m:e>
                    <m:r>
                      <m:rPr/>
                      <w:rPr>
                        <w:rFonts w:ascii="Cambria Math" w:hAnsi="Cambria Math" w:cs="Arial"/>
                        <w:sz w:val="22"/>
                      </w:rPr>
                      <m:t>M</m:t>
                    </m:r>
                    <m:ctrlPr>
                      <w:rPr>
                        <w:rFonts w:ascii="Cambria Math" w:hAnsi="Cambria Math" w:cs="Arial"/>
                        <w:i/>
                        <w:sz w:val="22"/>
                      </w:rPr>
                    </m:ctrlPr>
                  </m:e>
                  <m:sub>
                    <m:r>
                      <m:rPr/>
                      <w:rPr>
                        <w:rFonts w:ascii="Cambria Math" w:hAnsi="Cambria Math" w:cs="Arial"/>
                        <w:sz w:val="22"/>
                      </w:rPr>
                      <m:t>1</m:t>
                    </m:r>
                    <m:ctrlPr>
                      <w:rPr>
                        <w:rFonts w:ascii="Cambria Math" w:hAnsi="Cambria Math" w:cs="Arial"/>
                        <w:i/>
                        <w:sz w:val="22"/>
                      </w:rPr>
                    </m:ctrlPr>
                  </m:sub>
                </m:sSub>
                <m:r>
                  <m:rPr/>
                  <w:rPr>
                    <w:rFonts w:ascii="Cambria Math" w:hAnsi="Cambria Math" w:cs="Arial"/>
                    <w:sz w:val="22"/>
                  </w:rPr>
                  <m:t xml:space="preserve">, </m:t>
                </m:r>
                <m:sSub>
                  <m:sSubPr>
                    <m:ctrlPr>
                      <w:rPr>
                        <w:rFonts w:ascii="Cambria Math" w:hAnsi="Cambria Math" w:cs="Arial"/>
                        <w:i/>
                        <w:sz w:val="22"/>
                      </w:rPr>
                    </m:ctrlPr>
                  </m:sSubPr>
                  <m:e>
                    <m:r>
                      <m:rPr/>
                      <w:rPr>
                        <w:rFonts w:ascii="Cambria Math" w:hAnsi="Cambria Math" w:cs="Arial"/>
                        <w:sz w:val="22"/>
                      </w:rPr>
                      <m:t>M</m:t>
                    </m:r>
                    <m:ctrlPr>
                      <w:rPr>
                        <w:rFonts w:ascii="Cambria Math" w:hAnsi="Cambria Math" w:cs="Arial"/>
                        <w:i/>
                        <w:sz w:val="22"/>
                      </w:rPr>
                    </m:ctrlPr>
                  </m:e>
                  <m:sub>
                    <m:r>
                      <m:rPr/>
                      <w:rPr>
                        <w:rFonts w:ascii="Cambria Math" w:hAnsi="Cambria Math" w:cs="Arial"/>
                        <w:sz w:val="22"/>
                      </w:rPr>
                      <m:t>2</m:t>
                    </m:r>
                    <m:ctrlPr>
                      <w:rPr>
                        <w:rFonts w:ascii="Cambria Math" w:hAnsi="Cambria Math" w:cs="Arial"/>
                        <w:i/>
                        <w:sz w:val="22"/>
                      </w:rPr>
                    </m:ctrlPr>
                  </m:sub>
                </m:sSub>
                <m:r>
                  <m:rPr/>
                  <w:rPr>
                    <w:rFonts w:ascii="Cambria Math" w:hAnsi="Cambria Math" w:cs="Arial"/>
                    <w:sz w:val="22"/>
                  </w:rPr>
                  <m:t xml:space="preserve">,..... </m:t>
                </m:r>
                <m:sSub>
                  <m:sSubPr>
                    <m:ctrlPr>
                      <w:rPr>
                        <w:rFonts w:ascii="Cambria Math" w:hAnsi="Cambria Math" w:cs="Arial"/>
                        <w:i/>
                        <w:sz w:val="22"/>
                      </w:rPr>
                    </m:ctrlPr>
                  </m:sSubPr>
                  <m:e>
                    <m:r>
                      <m:rPr/>
                      <w:rPr>
                        <w:rFonts w:ascii="Cambria Math" w:hAnsi="Cambria Math" w:cs="Arial"/>
                        <w:sz w:val="22"/>
                      </w:rPr>
                      <m:t>M</m:t>
                    </m:r>
                    <m:ctrlPr>
                      <w:rPr>
                        <w:rFonts w:ascii="Cambria Math" w:hAnsi="Cambria Math" w:cs="Arial"/>
                        <w:i/>
                        <w:sz w:val="22"/>
                      </w:rPr>
                    </m:ctrlPr>
                  </m:e>
                  <m:sub>
                    <m:r>
                      <m:rPr/>
                      <w:rPr>
                        <w:rFonts w:ascii="Cambria Math" w:hAnsi="Cambria Math" w:cs="Arial"/>
                        <w:sz w:val="22"/>
                      </w:rPr>
                      <m:t>n</m:t>
                    </m:r>
                    <m:ctrlPr>
                      <w:rPr>
                        <w:rFonts w:ascii="Cambria Math" w:hAnsi="Cambria Math" w:cs="Arial"/>
                        <w:i/>
                        <w:sz w:val="22"/>
                      </w:rPr>
                    </m:ctrlPr>
                  </m:sub>
                </m:sSub>
              </m:oMath>
            </m:oMathPara>
          </w:p>
        </w:tc>
        <w:tc>
          <w:tcPr>
            <w:tcW w:w="608" w:type="dxa"/>
            <w:vAlign w:val="center"/>
          </w:tcPr>
          <w:p>
            <w:pPr>
              <w:spacing w:line="276" w:lineRule="auto"/>
              <w:jc w:val="center"/>
              <w:rPr>
                <w:rFonts w:ascii="Arial" w:hAnsi="Arial" w:cs="Arial"/>
                <w:sz w:val="22"/>
              </w:rPr>
            </w:pPr>
            <w:r>
              <w:rPr>
                <w:rFonts w:ascii="Arial" w:hAnsi="Arial" w:cs="Arial"/>
                <w:sz w:val="22"/>
              </w:rPr>
              <w:t>(8)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62" w:type="dxa"/>
            <w:vAlign w:val="center"/>
          </w:tcPr>
          <w:p>
            <w:pPr>
              <w:spacing w:line="276" w:lineRule="auto"/>
              <w:rPr>
                <w:rFonts w:ascii="Arial" w:hAnsi="Arial" w:cs="Arial"/>
                <w:sz w:val="22"/>
              </w:rPr>
            </w:pPr>
            <m:oMathPara>
              <m:oMath>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1</m:t>
                    </m:r>
                    <m:ctrlPr>
                      <w:rPr>
                        <w:rFonts w:ascii="Cambria Math" w:hAnsi="Cambria Math" w:cs="Arial"/>
                        <w:i/>
                        <w:sz w:val="22"/>
                      </w:rPr>
                    </m:ctrlPr>
                  </m:sub>
                </m:sSub>
                <m:r>
                  <m:rPr/>
                  <w:rPr>
                    <w:rFonts w:ascii="Cambria Math" w:hAnsi="Cambria Math" w:cs="Arial"/>
                    <w:sz w:val="22"/>
                  </w:rPr>
                  <m:t xml:space="preserve"> = AES_Encrypt (</m:t>
                </m:r>
                <m:r>
                  <m:rPr>
                    <m:sty m:val="p"/>
                  </m:rPr>
                  <w:rPr>
                    <w:rFonts w:ascii="Cambria Math" w:hAnsi="Cambria Math" w:cs="Arial"/>
                    <w:sz w:val="22"/>
                  </w:rPr>
                  <m:t>K, M1 ⊕ IV</m:t>
                </m:r>
                <m:r>
                  <m:rPr/>
                  <w:rPr>
                    <w:rFonts w:ascii="Cambria Math" w:hAnsi="Cambria Math" w:cs="Arial"/>
                    <w:sz w:val="22"/>
                  </w:rPr>
                  <m:t>)</m:t>
                </m:r>
              </m:oMath>
            </m:oMathPara>
          </w:p>
        </w:tc>
        <w:tc>
          <w:tcPr>
            <w:tcW w:w="608" w:type="dxa"/>
            <w:vAlign w:val="center"/>
          </w:tcPr>
          <w:p>
            <w:pPr>
              <w:spacing w:line="276" w:lineRule="auto"/>
              <w:jc w:val="center"/>
              <w:rPr>
                <w:rFonts w:ascii="Arial" w:hAnsi="Arial" w:cs="Arial"/>
                <w:sz w:val="22"/>
              </w:rPr>
            </w:pPr>
            <w:r>
              <w:rPr>
                <w:rFonts w:ascii="Arial" w:hAnsi="Arial" w:cs="Arial"/>
                <w:sz w:val="22"/>
              </w:rPr>
              <w:t>(9)</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62" w:type="dxa"/>
            <w:vAlign w:val="center"/>
          </w:tcPr>
          <w:p>
            <w:pPr>
              <w:spacing w:line="276" w:lineRule="auto"/>
              <w:jc w:val="center"/>
              <w:rPr>
                <w:rFonts w:ascii="Arial" w:hAnsi="Arial" w:cs="Arial"/>
                <w:i/>
                <w:iCs/>
                <w:sz w:val="22"/>
              </w:rPr>
            </w:pPr>
            <m:oMathPara>
              <m:oMath>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i</m:t>
                    </m:r>
                    <m:ctrlPr>
                      <w:rPr>
                        <w:rFonts w:ascii="Cambria Math" w:hAnsi="Cambria Math" w:cs="Arial"/>
                        <w:i/>
                        <w:sz w:val="22"/>
                      </w:rPr>
                    </m:ctrlPr>
                  </m:sub>
                </m:sSub>
                <m:r>
                  <m:rPr/>
                  <w:rPr>
                    <w:rFonts w:ascii="Cambria Math" w:hAnsi="Cambria Math" w:cs="Arial"/>
                    <w:sz w:val="22"/>
                  </w:rPr>
                  <m:t xml:space="preserve"> = AES_Encrypt (</m:t>
                </m:r>
                <m:r>
                  <m:rPr>
                    <m:sty m:val="p"/>
                  </m:rPr>
                  <w:rPr>
                    <w:rFonts w:ascii="Cambria Math" w:hAnsi="Cambria Math" w:cs="Arial"/>
                    <w:sz w:val="22"/>
                  </w:rPr>
                  <m:t>K,</m:t>
                </m:r>
                <m:sSub>
                  <m:sSubPr>
                    <m:ctrlPr>
                      <w:rPr>
                        <w:rFonts w:ascii="Cambria Math" w:hAnsi="Cambria Math" w:cs="Arial"/>
                        <w:i/>
                        <w:sz w:val="22"/>
                      </w:rPr>
                    </m:ctrlPr>
                  </m:sSubPr>
                  <m:e>
                    <m:r>
                      <m:rPr/>
                      <w:rPr>
                        <w:rFonts w:ascii="Cambria Math" w:hAnsi="Cambria Math" w:cs="Arial"/>
                        <w:sz w:val="22"/>
                      </w:rPr>
                      <m:t>M</m:t>
                    </m:r>
                    <m:ctrlPr>
                      <w:rPr>
                        <w:rFonts w:ascii="Cambria Math" w:hAnsi="Cambria Math" w:cs="Arial"/>
                        <w:i/>
                        <w:sz w:val="22"/>
                      </w:rPr>
                    </m:ctrlPr>
                  </m:e>
                  <m:sub>
                    <m:r>
                      <m:rPr/>
                      <w:rPr>
                        <w:rFonts w:ascii="Cambria Math" w:hAnsi="Cambria Math" w:cs="Arial"/>
                        <w:sz w:val="22"/>
                      </w:rPr>
                      <m:t>i</m:t>
                    </m:r>
                    <m:ctrlPr>
                      <w:rPr>
                        <w:rFonts w:ascii="Cambria Math" w:hAnsi="Cambria Math" w:cs="Arial"/>
                        <w:i/>
                        <w:sz w:val="22"/>
                      </w:rPr>
                    </m:ctrlPr>
                  </m:sub>
                </m:sSub>
                <m:r>
                  <m:rPr>
                    <m:sty m:val="p"/>
                  </m:rPr>
                  <w:rPr>
                    <w:rFonts w:ascii="Cambria Math" w:hAnsi="Cambria Math" w:cs="Arial"/>
                    <w:sz w:val="22"/>
                  </w:rPr>
                  <m:t xml:space="preserve">  ⊕ </m:t>
                </m:r>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i − 1</m:t>
                    </m:r>
                    <m:ctrlPr>
                      <w:rPr>
                        <w:rFonts w:ascii="Cambria Math" w:hAnsi="Cambria Math" w:cs="Arial"/>
                        <w:i/>
                        <w:sz w:val="22"/>
                      </w:rPr>
                    </m:ctrlPr>
                  </m:sub>
                </m:sSub>
                <m:r>
                  <m:rPr>
                    <m:sty m:val="p"/>
                  </m:rPr>
                  <w:rPr>
                    <w:rFonts w:ascii="Cambria Math" w:hAnsi="Cambria Math" w:cs="Arial"/>
                    <w:sz w:val="22"/>
                  </w:rPr>
                  <m:t xml:space="preserve"> </m:t>
                </m:r>
                <m:r>
                  <m:rPr/>
                  <w:rPr>
                    <w:rFonts w:ascii="Cambria Math" w:hAnsi="Cambria Math" w:cs="Arial"/>
                    <w:sz w:val="22"/>
                  </w:rPr>
                  <m:t>)</m:t>
                </m:r>
              </m:oMath>
            </m:oMathPara>
          </w:p>
        </w:tc>
        <w:tc>
          <w:tcPr>
            <w:tcW w:w="608" w:type="dxa"/>
            <w:vAlign w:val="center"/>
          </w:tcPr>
          <w:p>
            <w:pPr>
              <w:spacing w:line="276" w:lineRule="auto"/>
              <w:jc w:val="center"/>
              <w:rPr>
                <w:rFonts w:ascii="Arial" w:hAnsi="Arial" w:cs="Arial"/>
                <w:sz w:val="22"/>
              </w:rPr>
            </w:pPr>
            <w:r>
              <w:rPr>
                <w:rFonts w:ascii="Arial" w:hAnsi="Arial" w:cs="Arial"/>
                <w:sz w:val="22"/>
              </w:rPr>
              <w:t>(10)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62" w:type="dxa"/>
            <w:vAlign w:val="center"/>
          </w:tcPr>
          <w:p>
            <w:pPr>
              <w:spacing w:line="276" w:lineRule="auto"/>
              <w:jc w:val="center"/>
              <w:rPr>
                <w:rFonts w:ascii="Arial" w:hAnsi="Arial" w:cs="Arial"/>
                <w:sz w:val="22"/>
              </w:rPr>
            </w:pPr>
            <m:oMathPara>
              <m:oMath>
                <m:r>
                  <m:rPr/>
                  <w:rPr>
                    <w:rFonts w:ascii="Cambria Math" w:hAnsi="Cambria Math" w:cs="Arial"/>
                    <w:sz w:val="22"/>
                  </w:rPr>
                  <m:t xml:space="preserve">C = ( </m:t>
                </m:r>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1</m:t>
                    </m:r>
                    <m:ctrlPr>
                      <w:rPr>
                        <w:rFonts w:ascii="Cambria Math" w:hAnsi="Cambria Math" w:cs="Arial"/>
                        <w:i/>
                        <w:sz w:val="22"/>
                      </w:rPr>
                    </m:ctrlPr>
                  </m:sub>
                </m:sSub>
                <m:r>
                  <m:rPr/>
                  <w:rPr>
                    <w:rFonts w:ascii="Cambria Math" w:hAnsi="Cambria Math" w:cs="Arial"/>
                    <w:sz w:val="22"/>
                  </w:rPr>
                  <m:t xml:space="preserve">, </m:t>
                </m:r>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2</m:t>
                    </m:r>
                    <m:ctrlPr>
                      <w:rPr>
                        <w:rFonts w:ascii="Cambria Math" w:hAnsi="Cambria Math" w:cs="Arial"/>
                        <w:i/>
                        <w:sz w:val="22"/>
                      </w:rPr>
                    </m:ctrlPr>
                  </m:sub>
                </m:sSub>
                <m:r>
                  <m:rPr/>
                  <w:rPr>
                    <w:rFonts w:ascii="Cambria Math" w:hAnsi="Cambria Math" w:cs="Arial"/>
                    <w:sz w:val="22"/>
                  </w:rPr>
                  <m:t xml:space="preserve">, </m:t>
                </m:r>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3</m:t>
                    </m:r>
                    <m:ctrlPr>
                      <w:rPr>
                        <w:rFonts w:ascii="Cambria Math" w:hAnsi="Cambria Math" w:cs="Arial"/>
                        <w:i/>
                        <w:sz w:val="22"/>
                      </w:rPr>
                    </m:ctrlPr>
                  </m:sub>
                </m:sSub>
                <m:r>
                  <m:rPr/>
                  <w:rPr>
                    <w:rFonts w:ascii="Cambria Math" w:hAnsi="Cambria Math" w:cs="Arial"/>
                    <w:sz w:val="22"/>
                  </w:rPr>
                  <m:t>....</m:t>
                </m:r>
                <m:sSub>
                  <m:sSubPr>
                    <m:ctrlPr>
                      <w:rPr>
                        <w:rFonts w:ascii="Cambria Math" w:hAnsi="Cambria Math" w:cs="Arial"/>
                        <w:i/>
                        <w:sz w:val="22"/>
                      </w:rPr>
                    </m:ctrlPr>
                  </m:sSubPr>
                  <m:e>
                    <m:r>
                      <m:rPr/>
                      <w:rPr>
                        <w:rFonts w:ascii="Cambria Math" w:hAnsi="Cambria Math" w:cs="Arial"/>
                        <w:sz w:val="22"/>
                      </w:rPr>
                      <m:t>C</m:t>
                    </m:r>
                    <m:ctrlPr>
                      <w:rPr>
                        <w:rFonts w:ascii="Cambria Math" w:hAnsi="Cambria Math" w:cs="Arial"/>
                        <w:i/>
                        <w:sz w:val="22"/>
                      </w:rPr>
                    </m:ctrlPr>
                  </m:e>
                  <m:sub>
                    <m:r>
                      <m:rPr/>
                      <w:rPr>
                        <w:rFonts w:ascii="Cambria Math" w:hAnsi="Cambria Math" w:cs="Arial"/>
                        <w:sz w:val="22"/>
                      </w:rPr>
                      <m:t>n</m:t>
                    </m:r>
                    <m:ctrlPr>
                      <w:rPr>
                        <w:rFonts w:ascii="Cambria Math" w:hAnsi="Cambria Math" w:cs="Arial"/>
                        <w:i/>
                        <w:sz w:val="22"/>
                      </w:rPr>
                    </m:ctrlPr>
                  </m:sub>
                </m:sSub>
                <m:r>
                  <m:rPr/>
                  <w:rPr>
                    <w:rFonts w:ascii="Cambria Math" w:hAnsi="Cambria Math" w:cs="Arial"/>
                    <w:sz w:val="22"/>
                  </w:rPr>
                  <m:t>)</m:t>
                </m:r>
              </m:oMath>
            </m:oMathPara>
          </w:p>
        </w:tc>
        <w:tc>
          <w:tcPr>
            <w:tcW w:w="608" w:type="dxa"/>
            <w:vAlign w:val="center"/>
          </w:tcPr>
          <w:p>
            <w:pPr>
              <w:spacing w:line="276" w:lineRule="auto"/>
              <w:jc w:val="center"/>
              <w:rPr>
                <w:rFonts w:ascii="Arial" w:hAnsi="Arial" w:cs="Arial"/>
                <w:sz w:val="22"/>
              </w:rPr>
            </w:pPr>
            <w:r>
              <w:rPr>
                <w:rFonts w:ascii="Arial" w:hAnsi="Arial" w:cs="Arial"/>
                <w:sz w:val="22"/>
              </w:rPr>
              <w:t>(11)</w:t>
            </w:r>
          </w:p>
        </w:tc>
      </w:tr>
    </w:tbl>
    <w:p>
      <w:pPr>
        <w:spacing w:line="276" w:lineRule="auto"/>
        <w:rPr>
          <w:rFonts w:ascii="Arial" w:hAnsi="Arial" w:cs="Arial"/>
          <w:sz w:val="22"/>
        </w:rPr>
      </w:pPr>
      <w:r>
        <w:rPr>
          <w:rFonts w:ascii="Arial" w:hAnsi="Arial" w:cs="Arial"/>
          <w:sz w:val="22"/>
        </w:rPr>
        <w:t>For the purpose of ensuring data integrity and authenticity, both V2I, V2V, V2Cloud appl</w:t>
      </w:r>
      <w:r>
        <w:rPr>
          <w:rFonts w:hint="eastAsia" w:ascii="Arial" w:hAnsi="Arial" w:cs="Arial"/>
          <w:sz w:val="22"/>
        </w:rPr>
        <w:t>y</w:t>
      </w:r>
      <w:r>
        <w:rPr>
          <w:rFonts w:ascii="Arial" w:hAnsi="Arial" w:cs="Arial"/>
          <w:sz w:val="22"/>
        </w:rPr>
        <w:t xml:space="preserve"> digital signature for data that ought to be transmitted. In this case, SHA-256 is applied. The sender gets a message digest </w:t>
      </w:r>
      <w:r>
        <w:rPr>
          <w:rFonts w:ascii="Arial" w:hAnsi="Arial" w:cs="Arial"/>
          <w:iCs/>
          <w:sz w:val="22"/>
        </w:rPr>
        <w:t>H</w:t>
      </w:r>
      <w:r>
        <w:rPr>
          <w:rFonts w:ascii="Arial" w:hAnsi="Arial" w:cs="Arial"/>
          <w:sz w:val="22"/>
        </w:rPr>
        <w:t>(</w:t>
      </w:r>
      <w:r>
        <w:rPr>
          <w:rFonts w:ascii="Arial" w:hAnsi="Arial" w:cs="Arial"/>
          <w:iCs/>
          <w:sz w:val="22"/>
        </w:rPr>
        <w:t>M</w:t>
      </w:r>
      <w:r>
        <w:rPr>
          <w:rFonts w:ascii="Arial" w:hAnsi="Arial" w:cs="Arial"/>
          <w:sz w:val="22"/>
        </w:rPr>
        <w:t xml:space="preserve">) calculated from data </w:t>
      </w:r>
      <w:r>
        <w:rPr>
          <w:rFonts w:ascii="Arial" w:hAnsi="Arial" w:cs="Arial"/>
          <w:iCs/>
          <w:sz w:val="22"/>
        </w:rPr>
        <w:t>M</w:t>
      </w:r>
      <w:r>
        <w:rPr>
          <w:rFonts w:ascii="Arial" w:hAnsi="Arial" w:cs="Arial"/>
          <w:sz w:val="22"/>
        </w:rPr>
        <w:t xml:space="preserve"> by SHA-256, and assign a signature </w:t>
      </w:r>
      <w:r>
        <w:rPr>
          <w:rFonts w:ascii="Arial" w:hAnsi="Arial" w:cs="Arial"/>
          <w:iCs/>
          <w:sz w:val="22"/>
        </w:rPr>
        <w:t>S</w:t>
      </w:r>
      <w:r>
        <w:rPr>
          <w:rFonts w:ascii="Arial" w:hAnsi="Arial" w:cs="Arial"/>
          <w:sz w:val="22"/>
        </w:rPr>
        <w:t xml:space="preserve"> then transmit both M and S to receiver. Receiver generates a digest </w:t>
      </w:r>
      <w:r>
        <w:rPr>
          <w:rFonts w:ascii="Arial" w:hAnsi="Arial" w:cs="Arial"/>
          <w:iCs/>
          <w:sz w:val="22"/>
        </w:rPr>
        <w:t xml:space="preserve">H(M) </w:t>
      </w:r>
      <w:r>
        <w:rPr>
          <w:rFonts w:ascii="Arial" w:hAnsi="Arial" w:cs="Arial"/>
          <w:sz w:val="22"/>
        </w:rPr>
        <w:t xml:space="preserve">from </w:t>
      </w:r>
      <w:r>
        <w:rPr>
          <w:rFonts w:ascii="Arial" w:hAnsi="Arial" w:cs="Arial"/>
          <w:iCs/>
          <w:sz w:val="22"/>
        </w:rPr>
        <w:t xml:space="preserve">M </w:t>
      </w:r>
      <w:r>
        <w:rPr>
          <w:rFonts w:ascii="Arial" w:hAnsi="Arial" w:cs="Arial"/>
          <w:sz w:val="22"/>
        </w:rPr>
        <w:t xml:space="preserve">then decrypts </w:t>
      </w:r>
      <w:r>
        <w:rPr>
          <w:rFonts w:ascii="Arial" w:hAnsi="Arial" w:cs="Arial"/>
          <w:iCs/>
          <w:sz w:val="22"/>
        </w:rPr>
        <w:t>S</w:t>
      </w:r>
      <w:r>
        <w:rPr>
          <w:rFonts w:ascii="Arial" w:hAnsi="Arial" w:cs="Arial"/>
          <w:sz w:val="22"/>
        </w:rPr>
        <w:t xml:space="preserve"> using sender’s public key. If both digests match, data integrity and authenticity are ensured.</w:t>
      </w:r>
    </w:p>
    <w:tbl>
      <w:tblPr>
        <w:tblStyle w:val="13"/>
        <w:tblW w:w="0" w:type="auto"/>
        <w:jc w:val="cente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8452"/>
        <w:gridCol w:w="60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52" w:type="dxa"/>
            <w:vAlign w:val="center"/>
          </w:tcPr>
          <w:p>
            <w:pPr>
              <w:spacing w:line="276" w:lineRule="auto"/>
              <w:jc w:val="center"/>
              <w:rPr>
                <w:rFonts w:ascii="Arial" w:hAnsi="Arial" w:cs="Arial"/>
                <w:sz w:val="22"/>
              </w:rPr>
            </w:pPr>
            <w:r>
              <w:rPr>
                <w:rFonts w:ascii="Arial" w:hAnsi="Arial" w:cs="Arial"/>
                <w:sz w:val="22"/>
              </w:rPr>
              <w:t>H(M)1 = SHA-256(M)</w:t>
            </w:r>
          </w:p>
        </w:tc>
        <w:tc>
          <w:tcPr>
            <w:tcW w:w="608" w:type="dxa"/>
            <w:vAlign w:val="center"/>
          </w:tcPr>
          <w:p>
            <w:pPr>
              <w:spacing w:line="276" w:lineRule="auto"/>
              <w:jc w:val="center"/>
              <w:rPr>
                <w:rFonts w:ascii="Arial" w:hAnsi="Arial" w:cs="Arial"/>
                <w:sz w:val="22"/>
              </w:rPr>
            </w:pPr>
            <w:r>
              <w:rPr>
                <w:rFonts w:ascii="Arial" w:hAnsi="Arial" w:cs="Arial"/>
                <w:sz w:val="22"/>
              </w:rPr>
              <w:t>(12)</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52" w:type="dxa"/>
            <w:vAlign w:val="center"/>
          </w:tcPr>
          <w:p>
            <w:pPr>
              <w:spacing w:line="276" w:lineRule="auto"/>
              <w:jc w:val="center"/>
              <w:rPr>
                <w:rFonts w:ascii="Arial" w:hAnsi="Arial" w:cs="Arial"/>
                <w:sz w:val="22"/>
              </w:rPr>
            </w:pPr>
            <w:r>
              <w:rPr>
                <w:rFonts w:ascii="Arial" w:hAnsi="Arial" w:cs="Arial"/>
                <w:sz w:val="22"/>
              </w:rPr>
              <w:t>S= H(M)d mod n</w:t>
            </w:r>
          </w:p>
        </w:tc>
        <w:tc>
          <w:tcPr>
            <w:tcW w:w="608" w:type="dxa"/>
            <w:vAlign w:val="center"/>
          </w:tcPr>
          <w:p>
            <w:pPr>
              <w:spacing w:line="276" w:lineRule="auto"/>
              <w:jc w:val="center"/>
              <w:rPr>
                <w:rFonts w:ascii="Arial" w:hAnsi="Arial" w:cs="Arial"/>
                <w:sz w:val="22"/>
              </w:rPr>
            </w:pPr>
            <w:r>
              <w:rPr>
                <w:rFonts w:ascii="Arial" w:hAnsi="Arial" w:cs="Arial"/>
                <w:sz w:val="22"/>
              </w:rPr>
              <w:t>(13)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52" w:type="dxa"/>
            <w:vAlign w:val="center"/>
          </w:tcPr>
          <w:p>
            <w:pPr>
              <w:spacing w:line="276" w:lineRule="auto"/>
              <w:jc w:val="center"/>
              <w:rPr>
                <w:rFonts w:ascii="Arial" w:hAnsi="Arial" w:cs="Arial"/>
                <w:sz w:val="22"/>
              </w:rPr>
            </w:pPr>
            <w:r>
              <w:rPr>
                <w:rFonts w:ascii="Arial" w:hAnsi="Arial" w:cs="Arial"/>
                <w:sz w:val="22"/>
              </w:rPr>
              <w:t>H(M)2 = Se mod n</w:t>
            </w:r>
          </w:p>
        </w:tc>
        <w:tc>
          <w:tcPr>
            <w:tcW w:w="608" w:type="dxa"/>
            <w:vAlign w:val="center"/>
          </w:tcPr>
          <w:p>
            <w:pPr>
              <w:spacing w:line="276" w:lineRule="auto"/>
              <w:jc w:val="center"/>
              <w:rPr>
                <w:rFonts w:ascii="Arial" w:hAnsi="Arial" w:cs="Arial"/>
                <w:sz w:val="22"/>
              </w:rPr>
            </w:pPr>
            <w:r>
              <w:rPr>
                <w:rFonts w:ascii="Arial" w:hAnsi="Arial" w:cs="Arial"/>
                <w:sz w:val="22"/>
              </w:rPr>
              <w:t>(14)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jc w:val="center"/>
        </w:trPr>
        <w:tc>
          <w:tcPr>
            <w:tcW w:w="8452" w:type="dxa"/>
            <w:vAlign w:val="center"/>
          </w:tcPr>
          <w:p>
            <w:pPr>
              <w:spacing w:line="276" w:lineRule="auto"/>
              <w:jc w:val="center"/>
              <w:rPr>
                <w:rFonts w:ascii="Arial" w:hAnsi="Arial" w:cs="Arial"/>
                <w:sz w:val="22"/>
              </w:rPr>
            </w:pPr>
            <w:r>
              <w:rPr>
                <w:rFonts w:ascii="Arial" w:hAnsi="Arial" w:cs="Arial"/>
                <w:sz w:val="22"/>
              </w:rPr>
              <w:t>Check: H(M)2 = H(M)1</w:t>
            </w:r>
          </w:p>
        </w:tc>
        <w:tc>
          <w:tcPr>
            <w:tcW w:w="608" w:type="dxa"/>
            <w:vAlign w:val="center"/>
          </w:tcPr>
          <w:p>
            <w:pPr>
              <w:spacing w:line="276" w:lineRule="auto"/>
              <w:jc w:val="center"/>
              <w:rPr>
                <w:rFonts w:ascii="Arial" w:hAnsi="Arial" w:cs="Arial"/>
                <w:sz w:val="22"/>
              </w:rPr>
            </w:pPr>
            <w:r>
              <w:rPr>
                <w:rFonts w:ascii="Arial" w:hAnsi="Arial" w:cs="Arial"/>
                <w:sz w:val="22"/>
              </w:rPr>
              <w:t>(15)</w:t>
            </w:r>
          </w:p>
        </w:tc>
      </w:tr>
    </w:tbl>
    <w:p>
      <w:pPr>
        <w:spacing w:line="276" w:lineRule="auto"/>
        <w:rPr>
          <w:rFonts w:ascii="Arial" w:hAnsi="Arial" w:cs="Arial"/>
          <w:sz w:val="22"/>
        </w:rPr>
      </w:pPr>
    </w:p>
    <w:p>
      <w:pPr>
        <w:pStyle w:val="18"/>
        <w:numPr>
          <w:ilvl w:val="0"/>
          <w:numId w:val="12"/>
        </w:numPr>
        <w:spacing w:line="276" w:lineRule="auto"/>
        <w:ind w:firstLineChars="0"/>
        <w:rPr>
          <w:rFonts w:ascii="Arial" w:hAnsi="Arial" w:cs="Arial"/>
          <w:b/>
          <w:bCs/>
          <w:sz w:val="22"/>
        </w:rPr>
      </w:pPr>
      <w:r>
        <w:rPr>
          <w:rFonts w:ascii="Arial" w:hAnsi="Arial" w:cs="Arial"/>
          <w:b/>
          <w:bCs/>
          <w:sz w:val="22"/>
        </w:rPr>
        <w:t>Signature and Anomaly Based Threats Detection</w:t>
      </w:r>
    </w:p>
    <w:p>
      <w:pPr>
        <w:spacing w:line="276" w:lineRule="auto"/>
        <w:rPr>
          <w:rFonts w:ascii="Arial" w:hAnsi="Arial" w:cs="Arial"/>
          <w:sz w:val="22"/>
        </w:rPr>
      </w:pPr>
      <w:r>
        <w:rPr>
          <w:rFonts w:ascii="Arial" w:hAnsi="Arial" w:cs="Arial"/>
          <w:sz w:val="22"/>
        </w:rPr>
        <w:t>Building on the TLS/SSL and digital certificates of the C-V2X protocol, a method based on signatures and anomaly detection is proposed to identify threats.</w:t>
      </w:r>
    </w:p>
    <w:p>
      <w:pPr>
        <w:spacing w:line="276" w:lineRule="auto"/>
        <w:rPr>
          <w:rFonts w:ascii="Arial" w:hAnsi="Arial" w:cs="Arial"/>
          <w:sz w:val="22"/>
        </w:rPr>
      </w:pPr>
      <w:r>
        <w:rPr>
          <w:rFonts w:ascii="Arial" w:hAnsi="Arial" w:cs="Arial"/>
          <w:sz w:val="22"/>
        </w:rPr>
        <w:t xml:space="preserve">TLS/SSL protocols and digital certificates provide information confidentiality during transmission, but cannot defend against active and zero-day attacks. Signatures and anomaly detection offer an effective defense, marking vulnerabilities and allowing detection systems to download corresponding signatures from the cloud. However, this method relies on timely updating and cannot predict recent attacks like those published by CVE and TALOS </w:t>
      </w:r>
      <w:r>
        <w:rPr>
          <w:rFonts w:ascii="Arial" w:hAnsi="Arial" w:cs="Arial"/>
          <w:sz w:val="22"/>
        </w:rPr>
        <w:fldChar w:fldCharType="begin"/>
      </w:r>
      <w:r>
        <w:rPr>
          <w:rFonts w:ascii="Arial" w:hAnsi="Arial" w:cs="Arial"/>
          <w:sz w:val="22"/>
        </w:rPr>
        <w:instrText xml:space="preserve"> ADDIN ZOTERO_ITEM CSL_CITATION {"citationID":"RNPFTSXT","properties":{"formattedCitation":"[30]","plainCitation":"[30]","noteIndex":0},"citationItems":[{"id":"3gh7UZnU/aE45e2qp","uris":["http://zotero.org/users/12798557/items/B79SWSF4"],"itemData":{"id":458,"type":"webpage","title":"CVE - CVE","URL":"https://cve.mitre.org/","accessed":{"date-parts":[["2024",5,17]]}}}],"schema":"https://github.com/citation-style-language/schema/raw/master/csl-citation.json"} </w:instrText>
      </w:r>
      <w:r>
        <w:rPr>
          <w:rFonts w:ascii="Arial" w:hAnsi="Arial" w:cs="Arial"/>
          <w:sz w:val="22"/>
        </w:rPr>
        <w:fldChar w:fldCharType="separate"/>
      </w:r>
      <w:r>
        <w:rPr>
          <w:rFonts w:ascii="Arial" w:hAnsi="Arial" w:cs="Arial"/>
          <w:sz w:val="22"/>
        </w:rPr>
        <w:t>[30]</w:t>
      </w:r>
      <w:r>
        <w:rPr>
          <w:rFonts w:ascii="Arial" w:hAnsi="Arial" w:cs="Arial"/>
          <w:sz w:val="22"/>
        </w:rPr>
        <w:fldChar w:fldCharType="end"/>
      </w:r>
      <w:r>
        <w:rPr>
          <w:rFonts w:ascii="Arial" w:hAnsi="Arial" w:cs="Arial"/>
          <w:sz w:val="22"/>
        </w:rPr>
        <w:t>-</w:t>
      </w:r>
      <w:r>
        <w:rPr>
          <w:rFonts w:ascii="Arial" w:hAnsi="Arial" w:cs="Arial"/>
          <w:sz w:val="22"/>
        </w:rPr>
        <w:fldChar w:fldCharType="begin"/>
      </w:r>
      <w:r>
        <w:rPr>
          <w:rFonts w:ascii="Arial" w:hAnsi="Arial" w:cs="Arial"/>
          <w:sz w:val="22"/>
        </w:rPr>
        <w:instrText xml:space="preserve"> ADDIN ZOTERO_ITEM CSL_CITATION {"citationID":"TiqeO4kJ","properties":{"formattedCitation":"[31]","plainCitation":"[31]","noteIndex":0},"citationItems":[{"id":"3gh7UZnU/c1p5cHNe","uris":["http://zotero.org/users/12798557/items/SWR24A79"],"itemData":{"id":456,"type":"webpage","title":"TALOS-2023-1887 || Cisco Talos Intelligence Group - Comprehensive Threat Intelligence","URL":"https://talosintelligence.com/vulnerability_reports/TALOS-2023-1887","accessed":{"date-parts":[["2024",5,17]]}}}],"schema":"https://github.com/citation-style-language/schema/raw/master/csl-citation.json"} </w:instrText>
      </w:r>
      <w:r>
        <w:rPr>
          <w:rFonts w:ascii="Arial" w:hAnsi="Arial" w:cs="Arial"/>
          <w:sz w:val="22"/>
        </w:rPr>
        <w:fldChar w:fldCharType="separate"/>
      </w:r>
      <w:r>
        <w:rPr>
          <w:rFonts w:ascii="Arial" w:hAnsi="Arial" w:cs="Arial"/>
          <w:sz w:val="22"/>
        </w:rPr>
        <w:t>[31]</w:t>
      </w:r>
      <w:r>
        <w:rPr>
          <w:rFonts w:ascii="Arial" w:hAnsi="Arial" w:cs="Arial"/>
          <w:sz w:val="22"/>
        </w:rPr>
        <w:fldChar w:fldCharType="end"/>
      </w:r>
      <w:r>
        <w:rPr>
          <w:rFonts w:ascii="Arial" w:hAnsi="Arial" w:cs="Arial"/>
          <w:sz w:val="22"/>
        </w:rPr>
        <w:t>.</w:t>
      </w:r>
    </w:p>
    <w:p>
      <w:pPr>
        <w:spacing w:line="276" w:lineRule="auto"/>
        <w:rPr>
          <w:rFonts w:ascii="Arial" w:hAnsi="Arial" w:cs="Arial"/>
          <w:sz w:val="22"/>
        </w:rPr>
      </w:pPr>
      <w:r>
        <w:rPr>
          <w:rFonts w:ascii="Arial" w:hAnsi="Arial" w:cs="Arial"/>
          <w:sz w:val="22"/>
        </w:rPr>
        <w:t>To address this issue, anomaly detection methods can be used as a supplementary means of identification. Anomaly detection primarily involves training models using intrusion datasets that exhibit attack characteristics, thereby learning the inherent behaviors of attacks for identification purposes. Common datasets include NSL-KDD</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{"citationID":"m7zECm9s","properties":{"formattedCitation":"[32]","plainCitation":"[32]","noteIndex":0},"citationItems":[{"id":"3gh7UZnU/84c5eXyX","uris":["http://zotero.org/users/12798557/items/ZLAA5NXU"],"itemData":{"id":270,"type":"webpage","abstract":"CIC and ISCX datasets are used for security testing and malware prevention. NSL-KDD is intended to solve some of the inherent problems of the KDD'99 dataset.","language":"en","title":"NSL-KDD | Datasets | Research | Canadian Institute for Cybersecurity | UNB","URL":"https://www.unb.ca/cic/datasets/nsl.html","accessed":{"date-parts":[["2024",4,15]]}}}],"schema":"https://github.com/citation-style-language/schema/raw/master/csl-citation.json"} </w:instrText>
      </w:r>
      <w:r>
        <w:rPr>
          <w:rFonts w:ascii="Arial" w:hAnsi="Arial" w:cs="Arial"/>
          <w:sz w:val="22"/>
        </w:rPr>
        <w:fldChar w:fldCharType="separate"/>
      </w:r>
      <w:r>
        <w:rPr>
          <w:rFonts w:ascii="Arial" w:hAnsi="Arial" w:cs="Arial"/>
          <w:sz w:val="22"/>
        </w:rPr>
        <w:t>[32]</w:t>
      </w:r>
      <w:r>
        <w:rPr>
          <w:rFonts w:ascii="Arial" w:hAnsi="Arial" w:cs="Arial"/>
          <w:sz w:val="22"/>
        </w:rPr>
        <w:fldChar w:fldCharType="end"/>
      </w:r>
      <w:r>
        <w:rPr>
          <w:rFonts w:ascii="Arial" w:hAnsi="Arial" w:cs="Arial"/>
          <w:sz w:val="22"/>
        </w:rPr>
        <w:t>, UNSW-NB15</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{"citationID":"7cwH1A1d","properties":{"formattedCitation":"[33]","plainCitation":"[33]","noteIndex":0},"citationItems":[{"id":"3gh7UZnU/Fuxpfv1U","uris":["http://zotero.org/users/12798557/items/959ZQFVT"],"itemData":{"id":480,"type":"paper-conference","abstract":"One of the major research challenges in this field is the unavailability of a comprehensive network based data set which can reflect modern network traffic scenarios, vast varieties of low footprint intrusions and depth structured information about the network traffic. Evaluating network intrusion detection systems research efforts, KDD98, KDDCUP99 and NSLKDD benchmark data sets were generated a decade ago. However, numerous current studies showed that for the current network threat environment, these data sets do not inclusively reflect network traffic and modern low footprint attacks. Countering the unavailability of network benchmark data set challenges, this paper examines a UNSW-NB15 data set creation. This data set has a hybrid of the real modern normal and the contemporary synthesized attack activities of the network traffic. Existing and novel methods are utilised to generate the features of the UNSWNB15 data set. This data set is available for research purposes and can be accessed from the link.","container-title":"2015 Military Communications and Information Systems Conference (MilCIS)","DOI":"10.1109/MilCIS.2015.7348942","event-title":"2015 Military Communications and Information Systems Conference (MilCIS)","page":"1-6","source":"IEEE Xplore","title":"UNSW-NB15: a comprehensive data set for network intrusion detection systems (UNSW-NB15 network data set)","title-short":"UNSW-NB15","URL":"https://ieeexplore.ieee.org/abstract/document/7348942","author":[{"family":"Moustafa","given":"Nour"},{"family":"Slay","given":"Jill"}],"accessed":{"date-parts":[["2024",5,17]]},"issued":{"date-parts":[["2015",11]]}}}],"schema":"https://github.com/citation-style-language/schema/raw/master/csl-citation.json"} </w:instrText>
      </w:r>
      <w:r>
        <w:rPr>
          <w:rFonts w:ascii="Arial" w:hAnsi="Arial" w:cs="Arial"/>
          <w:sz w:val="22"/>
        </w:rPr>
        <w:fldChar w:fldCharType="separate"/>
      </w:r>
      <w:r>
        <w:rPr>
          <w:rFonts w:ascii="Arial" w:hAnsi="Arial" w:cs="Arial"/>
          <w:sz w:val="22"/>
        </w:rPr>
        <w:t>[33]</w:t>
      </w:r>
      <w:r>
        <w:rPr>
          <w:rFonts w:ascii="Arial" w:hAnsi="Arial" w:cs="Arial"/>
          <w:sz w:val="22"/>
        </w:rPr>
        <w:fldChar w:fldCharType="end"/>
      </w:r>
      <w:r>
        <w:rPr>
          <w:rFonts w:ascii="Arial" w:hAnsi="Arial" w:cs="Arial"/>
          <w:sz w:val="22"/>
        </w:rPr>
        <w:t>, and CICIDS2017</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{"citationID":"eysQeJO4","properties":{"formattedCitation":"[34]","plainCitation":"[34]","noteIndex":0},"citationItems":[{"id":"3gh7UZnU/k5v3GDd4","uris":["http://zotero.org/users/12798557/items/IXU92CKK"],"itemData":{"id":478,"type":"webpage","abstract":"CIC and ISCX datasets are used for security testing and malware prevention. IDSs and IPSs are important defense tools against sophisticated network attacks.","language":"en","title":"IDS 2017 | Datasets | Research | Canadian Institute for Cybersecurity | UNB","URL":"https://www.unb.ca/cic/datasets/ids-2017.html","accessed":{"date-parts":[["2024",5,17]]}}}],"schema":"https://github.com/citation-style-language/schema/raw/master/csl-citation.json"} </w:instrText>
      </w:r>
      <w:r>
        <w:rPr>
          <w:rFonts w:ascii="Arial" w:hAnsi="Arial" w:cs="Arial"/>
          <w:sz w:val="22"/>
        </w:rPr>
        <w:fldChar w:fldCharType="separate"/>
      </w:r>
      <w:r>
        <w:rPr>
          <w:rFonts w:ascii="Arial" w:hAnsi="Arial" w:cs="Arial"/>
          <w:sz w:val="22"/>
        </w:rPr>
        <w:t>[34]</w:t>
      </w:r>
      <w:r>
        <w:rPr>
          <w:rFonts w:ascii="Arial" w:hAnsi="Arial" w:cs="Arial"/>
          <w:sz w:val="22"/>
        </w:rPr>
        <w:fldChar w:fldCharType="end"/>
      </w:r>
      <w:r>
        <w:rPr>
          <w:rFonts w:ascii="Arial" w:hAnsi="Arial" w:cs="Arial"/>
          <w:sz w:val="22"/>
        </w:rPr>
        <w:t>. By selecting models such as Random Forest, training it on datasets in the cloud, and deploying the trained models to vehicles, the capability to detect zero-day attacks can be achieved.</w:t>
      </w:r>
    </w:p>
    <w:p>
      <w:pPr>
        <w:spacing w:line="276" w:lineRule="auto"/>
        <w:jc w:val="center"/>
        <w:rPr>
          <w:rFonts w:ascii="Arial" w:hAnsi="Arial" w:cs="Arial"/>
          <w:sz w:val="22"/>
        </w:rPr>
      </w:pPr>
      <w:r>
        <w:rPr>
          <w:rFonts w:ascii="Arial" w:hAnsi="Arial" w:cs="Arial"/>
        </w:rPr>
        <w:drawing>
          <wp:inline distT="0" distB="0" distL="0" distR="0">
            <wp:extent cx="4653280" cy="1961515"/>
            <wp:effectExtent l="0" t="0" r="0" b="635"/>
            <wp:docPr id="1400905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5510" name="图片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661418" cy="1964785"/>
                    </a:xfrm>
                    <a:prstGeom prst="rect">
                      <a:avLst/>
                    </a:prstGeom>
                    <a:noFill/>
                    <a:ln>
                      <a:noFill/>
                    </a:ln>
                  </pic:spPr>
                </pic:pic>
              </a:graphicData>
            </a:graphic>
          </wp:inline>
        </w:drawing>
      </w:r>
    </w:p>
    <w:p>
      <w:pPr>
        <w:pStyle w:val="5"/>
        <w:jc w:val="center"/>
        <w:rPr>
          <w:rFonts w:ascii="Arial" w:hAnsi="Arial" w:cs="Arial" w:eastAsiaTheme="minorEastAsia"/>
          <w:sz w:val="22"/>
          <w:szCs w:val="22"/>
        </w:rPr>
      </w:pPr>
      <w:bookmarkStart w:id="50" w:name="_Toc166860853"/>
      <w:r>
        <w:rPr>
          <w:rFonts w:ascii="Arial" w:hAnsi="Arial" w:cs="Arial" w:eastAsiaTheme="minorEastAsia"/>
          <w:sz w:val="22"/>
          <w:szCs w:val="22"/>
        </w:rPr>
        <w:t xml:space="preserve">Figure </w:t>
      </w:r>
      <w:r>
        <w:rPr>
          <w:rFonts w:ascii="Arial" w:hAnsi="Arial" w:cs="Arial" w:eastAsiaTheme="minorEastAsia"/>
          <w:sz w:val="22"/>
          <w:szCs w:val="22"/>
        </w:rPr>
        <w:fldChar w:fldCharType="begin"/>
      </w:r>
      <w:r>
        <w:rPr>
          <w:rFonts w:ascii="Arial" w:hAnsi="Arial" w:cs="Arial" w:eastAsiaTheme="minorEastAsia"/>
          <w:sz w:val="22"/>
          <w:szCs w:val="22"/>
        </w:rPr>
        <w:instrText xml:space="preserve"> SEQ Figure \* ARABIC </w:instrText>
      </w:r>
      <w:r>
        <w:rPr>
          <w:rFonts w:ascii="Arial" w:hAnsi="Arial" w:cs="Arial" w:eastAsiaTheme="minorEastAsia"/>
          <w:sz w:val="22"/>
          <w:szCs w:val="22"/>
        </w:rPr>
        <w:fldChar w:fldCharType="separate"/>
      </w:r>
      <w:r>
        <w:rPr>
          <w:rFonts w:ascii="Arial" w:hAnsi="Arial" w:cs="Arial" w:eastAsiaTheme="minorEastAsia"/>
          <w:sz w:val="22"/>
          <w:szCs w:val="22"/>
        </w:rPr>
        <w:t>29</w:t>
      </w:r>
      <w:r>
        <w:rPr>
          <w:rFonts w:ascii="Arial" w:hAnsi="Arial" w:cs="Arial" w:eastAsiaTheme="minorEastAsia"/>
          <w:sz w:val="22"/>
          <w:szCs w:val="22"/>
        </w:rPr>
        <w:fldChar w:fldCharType="end"/>
      </w:r>
      <w:r>
        <w:rPr>
          <w:rFonts w:ascii="Arial" w:hAnsi="Arial" w:cs="Arial" w:eastAsiaTheme="minorEastAsia"/>
          <w:sz w:val="22"/>
          <w:szCs w:val="22"/>
        </w:rPr>
        <w:t>: Data preprocessing</w:t>
      </w:r>
      <w:bookmarkEnd w:id="50"/>
    </w:p>
    <w:p>
      <w:pPr>
        <w:spacing w:line="276" w:lineRule="auto"/>
        <w:rPr>
          <w:rFonts w:ascii="Arial" w:hAnsi="Arial" w:cs="Arial"/>
          <w:sz w:val="22"/>
        </w:rPr>
      </w:pPr>
      <w:r>
        <w:rPr>
          <w:rFonts w:ascii="Arial" w:hAnsi="Arial" w:cs="Arial"/>
          <w:sz w:val="22"/>
        </w:rPr>
        <w:t xml:space="preserve">After obtaining the corresponding dataset, it is necessary to preprocess the data. </w:t>
      </w:r>
      <w:r>
        <w:rPr>
          <w:rFonts w:hint="eastAsia" w:ascii="Arial" w:hAnsi="Arial" w:cs="Arial"/>
          <w:sz w:val="22"/>
        </w:rPr>
        <w:t xml:space="preserve">As shown in Figure </w:t>
      </w:r>
      <w:r>
        <w:rPr>
          <w:rFonts w:ascii="Arial" w:hAnsi="Arial" w:cs="Arial"/>
          <w:sz w:val="22"/>
        </w:rPr>
        <w:t>29</w:t>
      </w:r>
      <w:r>
        <w:rPr>
          <w:rFonts w:hint="eastAsia" w:ascii="Arial" w:hAnsi="Arial" w:cs="Arial"/>
          <w:sz w:val="22"/>
        </w:rPr>
        <w:t>, t</w:t>
      </w:r>
      <w:r>
        <w:rPr>
          <w:rFonts w:ascii="Arial" w:hAnsi="Arial" w:cs="Arial"/>
          <w:sz w:val="22"/>
        </w:rPr>
        <w:t>his includes imputing or deleting missing values, redundant values, and outliers in the data. Additionally, One-Hot encoding</w:t>
      </w:r>
      <w:r>
        <w:rPr>
          <w:rFonts w:hint="eastAsia" w:ascii="Arial" w:hAnsi="Arial" w:cs="Arial"/>
          <w:sz w:val="22"/>
        </w:rPr>
        <w:t xml:space="preserve"> </w:t>
      </w:r>
      <w:r>
        <w:rPr>
          <w:rFonts w:ascii="Arial" w:hAnsi="Arial" w:cs="Arial"/>
          <w:sz w:val="22"/>
        </w:rPr>
        <w:fldChar w:fldCharType="begin"/>
      </w:r>
      <w:r>
        <w:rPr>
          <w:rFonts w:ascii="Arial" w:hAnsi="Arial" w:cs="Arial"/>
          <w:sz w:val="22"/>
        </w:rPr>
        <w:instrText xml:space="preserve"> ADDIN ZOTERO_ITEM CSL_CITATION {"citationID":"kwazbd1j","properties":{"formattedCitation":"[35]","plainCitation":"[35]","noteIndex":0},"citationItems":[{"id":"3gh7UZnU/7OuWsv1P","uris":["http://zotero.org/users/12798557/items/I9EKLKGA"],"itemData":{"id":336,"type":"webpage","abstract":"Examples using sklearn.preprocessing.OneHotEncoder: Release Highlights for scikit-learn 1.4 Release Highlights for scikit-learn 1.1 Release Highlights for scikit-learn 1.0 Release Highlights for sc...","container-title":"scikit-learn","language":"en","title":"sklearn.preprocessing.OneHotEncoder","URL":"https://scikit-learn/stable/modules/generated/sklearn.preprocessing.OneHotEncoder.html","accessed":{"date-parts":[["2024",4,18]]}}}],"schema":"https://github.com/citation-style-language/schema/raw/master/csl-citation.json"} </w:instrText>
      </w:r>
      <w:r>
        <w:rPr>
          <w:rFonts w:ascii="Arial" w:hAnsi="Arial" w:cs="Arial"/>
          <w:sz w:val="22"/>
        </w:rPr>
        <w:fldChar w:fldCharType="separate"/>
      </w:r>
      <w:r>
        <w:rPr>
          <w:rFonts w:ascii="Arial" w:hAnsi="Arial" w:cs="Arial"/>
          <w:sz w:val="22"/>
        </w:rPr>
        <w:t>[35]</w:t>
      </w:r>
      <w:r>
        <w:rPr>
          <w:rFonts w:ascii="Arial" w:hAnsi="Arial" w:cs="Arial"/>
          <w:sz w:val="22"/>
        </w:rPr>
        <w:fldChar w:fldCharType="end"/>
      </w:r>
      <w:r>
        <w:rPr>
          <w:rFonts w:ascii="Arial" w:hAnsi="Arial" w:cs="Arial"/>
          <w:sz w:val="22"/>
        </w:rPr>
        <w:t xml:space="preserve"> is used to convert categorical features into numerical values to facilitate model training. Next, the processed data is standardized to maintain the characteristics of the data distribution. Finally, feature selection is performed to identify features that are useful for the model, thereby reducing the size of the dataset and improving the efficiency of model training.</w:t>
      </w:r>
    </w:p>
    <w:p>
      <w:pPr>
        <w:spacing w:line="276" w:lineRule="auto"/>
        <w:rPr>
          <w:rFonts w:ascii="Arial" w:hAnsi="Arial" w:cs="Arial"/>
          <w:sz w:val="22"/>
        </w:rPr>
      </w:pPr>
      <w:r>
        <w:rPr>
          <w:rFonts w:ascii="Arial" w:hAnsi="Arial" w:cs="Arial"/>
          <w:sz w:val="22"/>
        </w:rPr>
        <w:t xml:space="preserve">As shown in the </w:t>
      </w:r>
      <w:r>
        <w:rPr>
          <w:rFonts w:hint="eastAsia" w:ascii="Arial" w:hAnsi="Arial" w:cs="Arial"/>
          <w:sz w:val="22"/>
        </w:rPr>
        <w:t>F</w:t>
      </w:r>
      <w:r>
        <w:rPr>
          <w:rFonts w:ascii="Arial" w:hAnsi="Arial" w:cs="Arial"/>
          <w:sz w:val="22"/>
        </w:rPr>
        <w:t>igure</w:t>
      </w:r>
      <w:r>
        <w:rPr>
          <w:rFonts w:hint="eastAsia" w:ascii="Arial" w:hAnsi="Arial" w:cs="Arial"/>
          <w:sz w:val="22"/>
        </w:rPr>
        <w:t xml:space="preserve"> </w:t>
      </w:r>
      <w:r>
        <w:rPr>
          <w:rFonts w:ascii="Arial" w:hAnsi="Arial" w:cs="Arial"/>
          <w:sz w:val="22"/>
        </w:rPr>
        <w:t>30, the random forest model aggregates the results of multiple decision trees through a voting mechanism, observing the frequency with which each attack sample is predicted to belong to various categories. The sample is then classified into the category with the highest vote count. This voting mechanism significantly enhances the model's robustness and predictive capability, allowing it to make more accurate predictions.</w:t>
      </w:r>
    </w:p>
    <w:p>
      <w:pPr>
        <w:spacing w:line="276" w:lineRule="auto"/>
        <w:jc w:val="center"/>
        <w:rPr>
          <w:rFonts w:ascii="Arial" w:hAnsi="Arial" w:cs="Arial"/>
          <w:sz w:val="22"/>
        </w:rPr>
      </w:pPr>
      <w:r>
        <w:drawing>
          <wp:inline distT="0" distB="0" distL="0" distR="0">
            <wp:extent cx="4312285" cy="2638425"/>
            <wp:effectExtent l="0" t="0" r="0" b="0"/>
            <wp:docPr id="911206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06473" name="图片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328858" cy="2648484"/>
                    </a:xfrm>
                    <a:prstGeom prst="rect">
                      <a:avLst/>
                    </a:prstGeom>
                    <a:noFill/>
                    <a:ln>
                      <a:noFill/>
                    </a:ln>
                  </pic:spPr>
                </pic:pic>
              </a:graphicData>
            </a:graphic>
          </wp:inline>
        </w:drawing>
      </w:r>
    </w:p>
    <w:p>
      <w:pPr>
        <w:pStyle w:val="5"/>
        <w:jc w:val="center"/>
        <w:rPr>
          <w:rFonts w:ascii="Arial" w:hAnsi="Arial" w:cs="Arial" w:eastAsiaTheme="minorEastAsia"/>
          <w:sz w:val="22"/>
          <w:szCs w:val="22"/>
        </w:rPr>
      </w:pPr>
      <w:bookmarkStart w:id="51" w:name="_Toc166860854"/>
      <w:r>
        <w:rPr>
          <w:rFonts w:ascii="Arial" w:hAnsi="Arial" w:cs="Arial" w:eastAsiaTheme="minorEastAsia"/>
          <w:sz w:val="22"/>
          <w:szCs w:val="22"/>
        </w:rPr>
        <w:t xml:space="preserve">Figure </w:t>
      </w:r>
      <w:r>
        <w:rPr>
          <w:rFonts w:ascii="Arial" w:hAnsi="Arial" w:cs="Arial" w:eastAsiaTheme="minorEastAsia"/>
          <w:sz w:val="22"/>
          <w:szCs w:val="22"/>
        </w:rPr>
        <w:fldChar w:fldCharType="begin"/>
      </w:r>
      <w:r>
        <w:rPr>
          <w:rFonts w:ascii="Arial" w:hAnsi="Arial" w:cs="Arial" w:eastAsiaTheme="minorEastAsia"/>
          <w:sz w:val="22"/>
          <w:szCs w:val="22"/>
        </w:rPr>
        <w:instrText xml:space="preserve"> SEQ Figure \* ARABIC </w:instrText>
      </w:r>
      <w:r>
        <w:rPr>
          <w:rFonts w:ascii="Arial" w:hAnsi="Arial" w:cs="Arial" w:eastAsiaTheme="minorEastAsia"/>
          <w:sz w:val="22"/>
          <w:szCs w:val="22"/>
        </w:rPr>
        <w:fldChar w:fldCharType="separate"/>
      </w:r>
      <w:r>
        <w:rPr>
          <w:rFonts w:ascii="Arial" w:hAnsi="Arial" w:cs="Arial" w:eastAsiaTheme="minorEastAsia"/>
          <w:sz w:val="22"/>
          <w:szCs w:val="22"/>
        </w:rPr>
        <w:t>30</w:t>
      </w:r>
      <w:r>
        <w:rPr>
          <w:rFonts w:ascii="Arial" w:hAnsi="Arial" w:cs="Arial" w:eastAsiaTheme="minorEastAsia"/>
          <w:sz w:val="22"/>
          <w:szCs w:val="22"/>
        </w:rPr>
        <w:fldChar w:fldCharType="end"/>
      </w:r>
      <w:r>
        <w:rPr>
          <w:rFonts w:ascii="Arial" w:hAnsi="Arial" w:cs="Arial" w:eastAsiaTheme="minorEastAsia"/>
          <w:b/>
          <w:bCs/>
          <w:sz w:val="22"/>
          <w:szCs w:val="22"/>
        </w:rPr>
        <w:t xml:space="preserve">: </w:t>
      </w:r>
      <w:r>
        <w:rPr>
          <w:rFonts w:ascii="Arial" w:hAnsi="Arial" w:cs="Arial" w:eastAsiaTheme="minorEastAsia"/>
          <w:sz w:val="22"/>
          <w:szCs w:val="22"/>
        </w:rPr>
        <w:t>Random Forest</w:t>
      </w:r>
      <w:bookmarkEnd w:id="51"/>
    </w:p>
    <w:p>
      <w:pPr>
        <w:spacing w:line="276" w:lineRule="auto"/>
        <w:rPr>
          <w:rFonts w:ascii="Arial" w:hAnsi="Arial" w:cs="Arial"/>
          <w:sz w:val="22"/>
        </w:rPr>
      </w:pPr>
      <w:r>
        <w:rPr>
          <w:rFonts w:ascii="Arial" w:hAnsi="Arial" w:cs="Arial"/>
          <w:sz w:val="22"/>
        </w:rPr>
        <w:t>In</w:t>
      </w:r>
      <w:r>
        <w:rPr>
          <w:rFonts w:hint="eastAsia" w:ascii="Arial" w:hAnsi="Arial" w:cs="Arial"/>
          <w:sz w:val="22"/>
        </w:rPr>
        <w:t xml:space="preserve"> Figure </w:t>
      </w:r>
      <w:r>
        <w:rPr>
          <w:rFonts w:ascii="Arial" w:hAnsi="Arial" w:cs="Arial"/>
          <w:sz w:val="22"/>
        </w:rPr>
        <w:t>31</w:t>
      </w:r>
      <w:r>
        <w:rPr>
          <w:rFonts w:hint="eastAsia" w:ascii="Arial" w:hAnsi="Arial" w:cs="Arial"/>
          <w:sz w:val="22"/>
        </w:rPr>
        <w:t>, a</w:t>
      </w:r>
      <w:r>
        <w:rPr>
          <w:rFonts w:ascii="Arial" w:hAnsi="Arial" w:cs="Arial"/>
          <w:sz w:val="22"/>
        </w:rPr>
        <w:t xml:space="preserve">ll the risk prediction information mentioned above will be recorded in real-time in the vehicle's database and transmitted to the cloud through the C-V2X Uu interface during idle IO periods. The cloud will retrain on these new risky data and incorporate them into simulation training. Once the model is trained, it will be redeployed to the vehicle through cloud and edge computing, enabling the vehicle to gain latest security features. </w:t>
      </w:r>
    </w:p>
    <w:p>
      <w:pPr>
        <w:spacing w:line="276" w:lineRule="auto"/>
        <w:jc w:val="center"/>
        <w:rPr>
          <w:rFonts w:ascii="Arial" w:hAnsi="Arial" w:cs="Arial"/>
          <w:sz w:val="22"/>
        </w:rPr>
      </w:pPr>
      <w:r>
        <w:drawing>
          <wp:inline distT="0" distB="0" distL="0" distR="0">
            <wp:extent cx="4250690" cy="2738755"/>
            <wp:effectExtent l="0" t="0" r="0" b="4445"/>
            <wp:docPr id="1870694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4608"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261351" cy="2745484"/>
                    </a:xfrm>
                    <a:prstGeom prst="rect">
                      <a:avLst/>
                    </a:prstGeom>
                    <a:noFill/>
                    <a:ln>
                      <a:noFill/>
                    </a:ln>
                  </pic:spPr>
                </pic:pic>
              </a:graphicData>
            </a:graphic>
          </wp:inline>
        </w:drawing>
      </w:r>
    </w:p>
    <w:p>
      <w:pPr>
        <w:pStyle w:val="5"/>
        <w:jc w:val="center"/>
        <w:rPr>
          <w:rFonts w:ascii="Arial" w:hAnsi="Arial" w:cs="Arial"/>
          <w:sz w:val="22"/>
          <w:szCs w:val="22"/>
        </w:rPr>
      </w:pPr>
      <w:bookmarkStart w:id="52" w:name="_Toc166860855"/>
      <w:r>
        <w:rPr>
          <w:rFonts w:ascii="Arial" w:hAnsi="Arial" w:cs="Arial"/>
          <w:sz w:val="22"/>
          <w:szCs w:val="22"/>
        </w:rPr>
        <w:t xml:space="preserve">Figure </w:t>
      </w:r>
      <w:r>
        <w:rPr>
          <w:rFonts w:ascii="Arial" w:hAnsi="Arial" w:cs="Arial"/>
          <w:sz w:val="22"/>
          <w:szCs w:val="22"/>
        </w:rPr>
        <w:fldChar w:fldCharType="begin"/>
      </w:r>
      <w:r>
        <w:rPr>
          <w:rFonts w:ascii="Arial" w:hAnsi="Arial" w:cs="Arial"/>
          <w:sz w:val="22"/>
          <w:szCs w:val="22"/>
        </w:rPr>
        <w:instrText xml:space="preserve"> SEQ Figure \* ARABIC </w:instrText>
      </w:r>
      <w:r>
        <w:rPr>
          <w:rFonts w:ascii="Arial" w:hAnsi="Arial" w:cs="Arial"/>
          <w:sz w:val="22"/>
          <w:szCs w:val="22"/>
        </w:rPr>
        <w:fldChar w:fldCharType="separate"/>
      </w:r>
      <w:r>
        <w:rPr>
          <w:rFonts w:ascii="Arial" w:hAnsi="Arial" w:cs="Arial"/>
          <w:sz w:val="22"/>
          <w:szCs w:val="22"/>
        </w:rPr>
        <w:t>31</w:t>
      </w:r>
      <w:r>
        <w:rPr>
          <w:rFonts w:ascii="Arial" w:hAnsi="Arial" w:cs="Arial"/>
          <w:sz w:val="22"/>
          <w:szCs w:val="22"/>
        </w:rPr>
        <w:fldChar w:fldCharType="end"/>
      </w:r>
      <w:r>
        <w:rPr>
          <w:rFonts w:ascii="Arial" w:hAnsi="Arial" w:cs="Arial"/>
          <w:b/>
          <w:bCs/>
          <w:sz w:val="22"/>
          <w:szCs w:val="22"/>
        </w:rPr>
        <w:t xml:space="preserve">: </w:t>
      </w:r>
      <w:r>
        <w:rPr>
          <w:rFonts w:ascii="Arial" w:hAnsi="Arial" w:cs="Arial"/>
          <w:sz w:val="22"/>
          <w:szCs w:val="22"/>
        </w:rPr>
        <w:t>Overall security system architecture</w:t>
      </w:r>
      <w:bookmarkEnd w:id="52"/>
    </w:p>
    <w:p>
      <w:pPr>
        <w:widowControl/>
        <w:jc w:val="left"/>
        <w:rPr>
          <w:rFonts w:ascii="Arial" w:hAnsi="Arial" w:cs="Arial"/>
          <w:sz w:val="22"/>
        </w:rPr>
      </w:pPr>
      <w:r>
        <w:rPr>
          <w:rFonts w:ascii="Arial" w:hAnsi="Arial" w:cs="Arial"/>
          <w:sz w:val="22"/>
        </w:rPr>
        <w:br w:type="page"/>
      </w:r>
    </w:p>
    <w:p>
      <w:pPr>
        <w:pStyle w:val="3"/>
        <w:numPr>
          <w:ilvl w:val="0"/>
          <w:numId w:val="14"/>
        </w:numPr>
        <w:spacing w:before="120" w:after="120" w:line="415" w:lineRule="auto"/>
        <w:ind w:left="357" w:hanging="357"/>
        <w:rPr>
          <w:rFonts w:ascii="Arial" w:hAnsi="Arial" w:cs="Arial"/>
          <w:sz w:val="22"/>
          <w:szCs w:val="22"/>
        </w:rPr>
      </w:pPr>
      <w:bookmarkStart w:id="53" w:name="_Toc166860740"/>
      <w:r>
        <w:rPr>
          <w:rFonts w:hint="eastAsia" w:ascii="Arial" w:hAnsi="Arial" w:cs="Arial"/>
          <w:sz w:val="22"/>
          <w:szCs w:val="22"/>
        </w:rPr>
        <w:t>Conclusion</w:t>
      </w:r>
      <w:r>
        <w:rPr>
          <w:rFonts w:ascii="Arial" w:hAnsi="Arial" w:cs="Arial"/>
          <w:sz w:val="22"/>
          <w:szCs w:val="22"/>
        </w:rPr>
        <w:t xml:space="preserve"> </w:t>
      </w:r>
      <w:r>
        <w:rPr>
          <w:rFonts w:hint="eastAsia" w:ascii="Arial" w:hAnsi="Arial" w:cs="Arial"/>
          <w:sz w:val="22"/>
          <w:szCs w:val="22"/>
        </w:rPr>
        <w:t>(</w:t>
      </w:r>
      <w:r>
        <w:rPr>
          <w:rFonts w:ascii="Arial" w:hAnsi="Arial" w:cs="Arial"/>
          <w:sz w:val="22"/>
          <w:szCs w:val="22"/>
        </w:rPr>
        <w:t>Joint Section</w:t>
      </w:r>
      <w:r>
        <w:rPr>
          <w:rFonts w:hint="eastAsia" w:ascii="Arial" w:hAnsi="Arial" w:cs="Arial"/>
          <w:sz w:val="22"/>
          <w:szCs w:val="22"/>
        </w:rPr>
        <w:t>)</w:t>
      </w:r>
      <w:bookmarkEnd w:id="53"/>
    </w:p>
    <w:p>
      <w:pPr>
        <w:widowControl/>
        <w:spacing w:line="276" w:lineRule="auto"/>
        <w:jc w:val="left"/>
        <w:rPr>
          <w:rFonts w:ascii="Arial" w:hAnsi="Arial" w:cs="Arial"/>
          <w:sz w:val="22"/>
        </w:rPr>
      </w:pPr>
      <w:r>
        <w:rPr>
          <w:rFonts w:ascii="Arial" w:hAnsi="Arial" w:cs="Arial"/>
          <w:sz w:val="22"/>
        </w:rPr>
        <w:t>Through the design of the report, it is assumable that based on the accuracy of the sensing system and collaboration of Ali cloud solution with vehicle network aiding to the self-driving system, level 5 a</w:t>
      </w:r>
      <w:r>
        <w:rPr>
          <w:rFonts w:hint="eastAsia" w:ascii="Arial" w:hAnsi="Arial" w:cs="Arial"/>
          <w:sz w:val="22"/>
        </w:rPr>
        <w:t>n</w:t>
      </w:r>
      <w:r>
        <w:rPr>
          <w:rFonts w:ascii="Arial" w:hAnsi="Arial" w:cs="Arial"/>
          <w:sz w:val="22"/>
        </w:rPr>
        <w:t xml:space="preserve"> autonomy of vehicle navigation could be </w:t>
      </w:r>
      <w:r>
        <w:rPr>
          <w:rFonts w:hint="eastAsia" w:ascii="Arial" w:hAnsi="Arial" w:cs="Arial"/>
          <w:sz w:val="22"/>
        </w:rPr>
        <w:t>viable</w:t>
      </w:r>
      <w:r>
        <w:rPr>
          <w:rFonts w:ascii="Arial" w:hAnsi="Arial" w:cs="Arial"/>
          <w:sz w:val="22"/>
        </w:rPr>
        <w:t>. To ensure, the safety issue of the highly autonomous vehicle system data encryption algorithm is integrated with the function provided by Ali cloud which facilitates the secure development of self-driving system.</w:t>
      </w:r>
    </w:p>
    <w:p>
      <w:pPr>
        <w:widowControl/>
        <w:spacing w:line="276" w:lineRule="auto"/>
        <w:jc w:val="left"/>
        <w:rPr>
          <w:rFonts w:ascii="Arial" w:hAnsi="Arial" w:cs="Arial"/>
          <w:sz w:val="22"/>
        </w:rPr>
      </w:pPr>
      <w:r>
        <w:rPr>
          <w:rFonts w:ascii="Arial" w:hAnsi="Arial" w:cs="Arial"/>
          <w:sz w:val="22"/>
        </w:rPr>
        <w:t>However, there are numbers of aspects that did not take into account, such as vehicle sensing systems might be inaccurate since neural network lies opaque which encompasses uncertainty occasionally, and by intimating and expanding human driving patterns it could also possess the drawbacks of human drivers. As for communication among vehicles and infrastructures, the efficiency and stability of communication session is not guaranteed, for instance, during extreme traffic flow, it could overwhelm the local computing of vehicle. And data security should also take encryption and decryption speed into consideration allowing timely and secure data transmission.</w:t>
      </w:r>
    </w:p>
    <w:p>
      <w:pPr>
        <w:widowControl/>
        <w:jc w:val="left"/>
        <w:rPr>
          <w:rFonts w:ascii="Arial" w:hAnsi="Arial" w:cs="Arial"/>
          <w:sz w:val="22"/>
        </w:rPr>
      </w:pPr>
    </w:p>
    <w:p>
      <w:pPr>
        <w:widowControl/>
        <w:jc w:val="left"/>
        <w:rPr>
          <w:rFonts w:ascii="Arial" w:hAnsi="Arial" w:cs="Arial"/>
          <w:sz w:val="22"/>
        </w:rPr>
      </w:pPr>
    </w:p>
    <w:p>
      <w:r>
        <w:br w:type="page"/>
      </w:r>
    </w:p>
    <w:p>
      <w:pPr>
        <w:pStyle w:val="3"/>
        <w:numPr>
          <w:ilvl w:val="0"/>
          <w:numId w:val="14"/>
        </w:numPr>
        <w:spacing w:before="120" w:after="120" w:line="415" w:lineRule="auto"/>
        <w:ind w:left="357" w:hanging="357"/>
        <w:rPr>
          <w:rFonts w:ascii="Arial" w:hAnsi="Arial" w:cs="Arial"/>
          <w:sz w:val="22"/>
          <w:szCs w:val="22"/>
        </w:rPr>
      </w:pPr>
      <w:bookmarkStart w:id="54" w:name="_Toc166860741"/>
      <w:r>
        <w:rPr>
          <w:rFonts w:hint="eastAsia" w:ascii="Arial" w:hAnsi="Arial" w:cs="Arial"/>
          <w:sz w:val="22"/>
          <w:szCs w:val="22"/>
        </w:rPr>
        <w:t>Work Management (</w:t>
      </w:r>
      <w:r>
        <w:rPr>
          <w:rFonts w:ascii="Arial" w:hAnsi="Arial" w:cs="Arial"/>
          <w:sz w:val="22"/>
          <w:szCs w:val="22"/>
        </w:rPr>
        <w:t xml:space="preserve">Albert </w:t>
      </w:r>
      <w:r>
        <w:rPr>
          <w:rFonts w:hint="eastAsia" w:ascii="Arial" w:hAnsi="Arial" w:cs="Arial"/>
          <w:sz w:val="22"/>
          <w:szCs w:val="22"/>
        </w:rPr>
        <w:t>202018010212,</w:t>
      </w:r>
      <w:r>
        <w:rPr>
          <w:rFonts w:ascii="Arial" w:hAnsi="Arial" w:cs="Arial"/>
          <w:sz w:val="22"/>
          <w:szCs w:val="22"/>
        </w:rPr>
        <w:t xml:space="preserve"> Darryl</w:t>
      </w:r>
      <w:r>
        <w:rPr>
          <w:rFonts w:hint="eastAsia" w:ascii="Arial" w:hAnsi="Arial" w:cs="Arial"/>
          <w:sz w:val="22"/>
          <w:szCs w:val="22"/>
        </w:rPr>
        <w:t xml:space="preserve"> </w:t>
      </w:r>
      <w:r>
        <w:rPr>
          <w:rFonts w:ascii="Arial" w:hAnsi="Arial" w:cs="Arial"/>
          <w:sz w:val="22"/>
          <w:szCs w:val="22"/>
        </w:rPr>
        <w:t>202018010110</w:t>
      </w:r>
      <w:r>
        <w:rPr>
          <w:rFonts w:hint="eastAsia" w:ascii="Arial" w:hAnsi="Arial" w:cs="Arial"/>
          <w:sz w:val="22"/>
          <w:szCs w:val="22"/>
        </w:rPr>
        <w:t>)</w:t>
      </w:r>
      <w:bookmarkEnd w:id="54"/>
    </w:p>
    <w:tbl>
      <w:tblPr>
        <w:tblStyle w:val="23"/>
        <w:tblW w:w="5000" w:type="pct"/>
        <w:tblInd w:w="0" w:type="dxa"/>
        <w:tblLayout w:type="fixed"/>
        <w:tblCellMar>
          <w:top w:w="0" w:type="dxa"/>
          <w:left w:w="108" w:type="dxa"/>
          <w:bottom w:w="0" w:type="dxa"/>
          <w:right w:w="108" w:type="dxa"/>
        </w:tblCellMar>
      </w:tblPr>
      <w:tblGrid>
        <w:gridCol w:w="2466"/>
        <w:gridCol w:w="4643"/>
        <w:gridCol w:w="2177"/>
      </w:tblGrid>
      <w:tr>
        <w:tblPrEx>
          <w:tblCellMar>
            <w:top w:w="0" w:type="dxa"/>
            <w:left w:w="108" w:type="dxa"/>
            <w:bottom w:w="0" w:type="dxa"/>
            <w:right w:w="108" w:type="dxa"/>
          </w:tblCellMar>
        </w:tblPrEx>
        <w:tc>
          <w:tcPr>
            <w:tcW w:w="1328" w:type="pct"/>
            <w:tcBorders>
              <w:top w:val="single" w:color="000000" w:sz="18" w:space="0"/>
              <w:left w:val="nil"/>
              <w:bottom w:val="single" w:color="000000" w:sz="18" w:space="0"/>
              <w:right w:val="nil"/>
            </w:tcBorders>
            <w:shd w:val="clear" w:color="auto" w:fill="30C0B4" w:themeFill="accent5"/>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Working Contents</w:t>
            </w:r>
          </w:p>
        </w:tc>
        <w:tc>
          <w:tcPr>
            <w:tcW w:w="2500" w:type="pct"/>
            <w:tcBorders>
              <w:top w:val="single" w:color="000000" w:sz="18" w:space="0"/>
              <w:left w:val="nil"/>
              <w:bottom w:val="single" w:color="000000" w:sz="18" w:space="0"/>
              <w:right w:val="nil"/>
            </w:tcBorders>
            <w:shd w:val="clear" w:color="auto" w:fill="30C0B4" w:themeFill="accent5"/>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Detail</w:t>
            </w:r>
          </w:p>
        </w:tc>
        <w:tc>
          <w:tcPr>
            <w:tcW w:w="1172" w:type="pct"/>
            <w:tcBorders>
              <w:top w:val="single" w:color="000000" w:sz="18" w:space="0"/>
              <w:left w:val="nil"/>
              <w:bottom w:val="single" w:color="000000" w:sz="18" w:space="0"/>
              <w:right w:val="nil"/>
            </w:tcBorders>
            <w:shd w:val="clear" w:color="auto" w:fill="30C0B4" w:themeFill="accent5"/>
          </w:tcPr>
          <w:p>
            <w:pPr>
              <w:jc w:val="center"/>
              <w:rPr>
                <w:rFonts w:ascii="Arial" w:hAnsi="Arial" w:cs="Arial" w:eastAsiaTheme="minorEastAsia"/>
                <w:b w:val="0"/>
                <w:bCs w:val="0"/>
                <w:caps/>
                <w:color w:val="000000"/>
                <w:kern w:val="0"/>
                <w:sz w:val="22"/>
              </w:rPr>
            </w:pPr>
            <w:r>
              <w:rPr>
                <w:rFonts w:ascii="Arial" w:hAnsi="Arial" w:cs="Arial" w:eastAsiaTheme="minorEastAsia"/>
                <w:b/>
                <w:bCs/>
                <w:caps w:val="0"/>
                <w:color w:val="000000"/>
                <w:kern w:val="0"/>
                <w:sz w:val="22"/>
              </w:rPr>
              <w:t>Participators</w:t>
            </w:r>
          </w:p>
        </w:tc>
      </w:tr>
      <w:tr>
        <w:tblPrEx>
          <w:tblCellMar>
            <w:top w:w="0" w:type="dxa"/>
            <w:left w:w="108" w:type="dxa"/>
            <w:bottom w:w="0" w:type="dxa"/>
            <w:right w:w="108" w:type="dxa"/>
          </w:tblCellMar>
        </w:tblPrEx>
        <w:tc>
          <w:tcPr>
            <w:tcW w:w="1328" w:type="pct"/>
            <w:vMerge w:val="restart"/>
            <w:tcBorders>
              <w:top w:val="single" w:color="000000" w:sz="18" w:space="0"/>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Research in autonomous driving technologies</w:t>
            </w:r>
          </w:p>
        </w:tc>
        <w:tc>
          <w:tcPr>
            <w:tcW w:w="2500" w:type="pct"/>
            <w:tcBorders>
              <w:top w:val="single" w:color="000000" w:sz="18" w:space="0"/>
              <w:left w:val="nil"/>
              <w:bottom w:val="single" w:color="auto"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Looking for existing autonomous vehicles</w:t>
            </w:r>
          </w:p>
        </w:tc>
        <w:tc>
          <w:tcPr>
            <w:tcW w:w="1172" w:type="pct"/>
            <w:tcBorders>
              <w:top w:val="single" w:color="000000" w:sz="18" w:space="0"/>
              <w:left w:val="nil"/>
              <w:bottom w:val="single" w:color="auto"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right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auto"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 xml:space="preserve">Overall analysis on Tesla, Waymo, Baidu, Huawei and Xiaomi </w:t>
            </w:r>
          </w:p>
          <w:p>
            <w:pPr>
              <w:rPr>
                <w:rFonts w:ascii="Arial" w:hAnsi="Arial" w:cs="Arial" w:eastAsiaTheme="minorEastAsia"/>
                <w:color w:val="000000"/>
                <w:kern w:val="0"/>
                <w:sz w:val="22"/>
              </w:rPr>
            </w:pPr>
          </w:p>
        </w:tc>
        <w:tc>
          <w:tcPr>
            <w:tcW w:w="1172" w:type="pct"/>
            <w:tcBorders>
              <w:top w:val="single" w:color="auto"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bottom w:val="single" w:color="000000" w:themeColor="text1" w:sz="4" w:space="0"/>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Collecting explanation of videos, blogs on popular autonomous driving</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 Darryl</w:t>
            </w:r>
          </w:p>
        </w:tc>
      </w:tr>
      <w:tr>
        <w:tblPrEx>
          <w:tblCellMar>
            <w:top w:w="0" w:type="dxa"/>
            <w:left w:w="108" w:type="dxa"/>
            <w:bottom w:w="0" w:type="dxa"/>
            <w:right w:w="108" w:type="dxa"/>
          </w:tblCellMar>
        </w:tblPrEx>
        <w:tc>
          <w:tcPr>
            <w:tcW w:w="1328" w:type="pct"/>
            <w:tcBorders>
              <w:left w:val="nil"/>
              <w:bottom w:val="single" w:color="000000" w:themeColor="text1" w:sz="4" w:space="0"/>
              <w:right w:val="nil"/>
              <w:tl2br w:val="nil"/>
            </w:tcBorders>
            <w:shd w:val="clear" w:color="auto" w:fill="FDD960" w:themeFill="accent3" w:themeFillTint="99"/>
          </w:tcPr>
          <w:p>
            <w:pPr>
              <w:jc w:val="center"/>
              <w:rPr>
                <w:rFonts w:ascii="Arial" w:hAnsi="Arial" w:eastAsia="SimSun" w:cs="Arial"/>
                <w:b w:val="0"/>
                <w:bCs/>
                <w:caps/>
                <w:color w:val="000000"/>
                <w:kern w:val="0"/>
                <w:sz w:val="22"/>
              </w:rPr>
            </w:pPr>
            <w:r>
              <w:rPr>
                <w:rFonts w:ascii="Arial" w:hAnsi="Arial" w:eastAsia="SimSun" w:cs="Arial"/>
                <w:b/>
                <w:bCs w:val="0"/>
                <w:caps w:val="0"/>
                <w:color w:val="000000"/>
                <w:kern w:val="0"/>
                <w:sz w:val="22"/>
              </w:rPr>
              <w:t>Introduction</w:t>
            </w:r>
          </w:p>
          <w:p>
            <w:pPr>
              <w:jc w:val="center"/>
              <w:rPr>
                <w:rFonts w:ascii="Arial" w:hAnsi="Arial" w:eastAsia="SimSun" w:cs="Arial"/>
                <w:b/>
                <w:bCs w:val="0"/>
                <w:caps w:val="0"/>
                <w:color w:val="000000"/>
                <w:kern w:val="0"/>
                <w:sz w:val="22"/>
              </w:rPr>
            </w:pPr>
            <w:r>
              <w:rPr>
                <w:rFonts w:ascii="Arial" w:hAnsi="Arial" w:eastAsia="SimSun" w:cs="Arial"/>
                <w:b/>
                <w:bCs w:val="0"/>
                <w:caps w:val="0"/>
                <w:color w:val="000000"/>
                <w:kern w:val="0"/>
                <w:sz w:val="22"/>
              </w:rPr>
              <w:t>(Joint)</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Providing overview of the report and organize ideas</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Albert, Darryl</w:t>
            </w:r>
          </w:p>
        </w:tc>
      </w:tr>
      <w:tr>
        <w:tblPrEx>
          <w:tblCellMar>
            <w:top w:w="0" w:type="dxa"/>
            <w:left w:w="108" w:type="dxa"/>
            <w:bottom w:w="0" w:type="dxa"/>
            <w:right w:w="108" w:type="dxa"/>
          </w:tblCellMar>
        </w:tblPrEx>
        <w:tc>
          <w:tcPr>
            <w:tcW w:w="1328" w:type="pct"/>
            <w:vMerge w:val="restart"/>
            <w:tcBorders>
              <w:top w:val="single" w:color="000000" w:themeColor="text1" w:sz="4" w:space="0"/>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Sensing system Designation</w:t>
            </w:r>
          </w:p>
          <w:p>
            <w:pPr>
              <w:jc w:val="center"/>
              <w:rPr>
                <w:rFonts w:ascii="Arial" w:hAnsi="Arial" w:cs="Arial" w:eastAsiaTheme="minorEastAsia"/>
                <w:b w:val="0"/>
                <w:bCs/>
                <w:caps w:val="0"/>
                <w:color w:val="000000"/>
                <w:kern w:val="0"/>
                <w:sz w:val="22"/>
              </w:rPr>
            </w:pPr>
            <w:r>
              <w:rPr>
                <w:rFonts w:ascii="Arial" w:hAnsi="Arial" w:cs="Arial" w:eastAsiaTheme="minorEastAsia"/>
                <w:b/>
                <w:bCs/>
                <w:caps w:val="0"/>
                <w:color w:val="000000"/>
                <w:kern w:val="0"/>
                <w:sz w:val="22"/>
              </w:rPr>
              <w:t>(Mainly: Albert)</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Establish the idea of mimic and improve human driving</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Adding audio by intimating human driving</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Adding thermal and Infrared for addressing drawbacks of vision-based system</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 Darryl</w:t>
            </w:r>
          </w:p>
        </w:tc>
      </w:tr>
      <w:tr>
        <w:tblPrEx>
          <w:tblCellMar>
            <w:top w:w="0" w:type="dxa"/>
            <w:left w:w="108" w:type="dxa"/>
            <w:bottom w:w="0" w:type="dxa"/>
            <w:right w:w="108" w:type="dxa"/>
          </w:tblCellMar>
        </w:tblPrEx>
        <w:tc>
          <w:tcPr>
            <w:tcW w:w="1328" w:type="pct"/>
            <w:vMerge w:val="continue"/>
            <w:tcBorders>
              <w:left w:val="nil"/>
              <w:bottom w:val="single" w:color="000000" w:themeColor="text1" w:sz="4" w:space="0"/>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Suggestion of IMU for direct motion detect</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Darryl, Albert</w:t>
            </w:r>
          </w:p>
        </w:tc>
      </w:tr>
      <w:tr>
        <w:tblPrEx>
          <w:tblCellMar>
            <w:top w:w="0" w:type="dxa"/>
            <w:left w:w="108" w:type="dxa"/>
            <w:bottom w:w="0" w:type="dxa"/>
            <w:right w:w="108" w:type="dxa"/>
          </w:tblCellMar>
        </w:tblPrEx>
        <w:tc>
          <w:tcPr>
            <w:tcW w:w="1328" w:type="pct"/>
            <w:vMerge w:val="restart"/>
            <w:tcBorders>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Cloud Solution Selecting</w:t>
            </w:r>
          </w:p>
          <w:p>
            <w:pPr>
              <w:jc w:val="center"/>
              <w:rPr>
                <w:rFonts w:ascii="Arial" w:hAnsi="Arial" w:cs="Arial" w:eastAsiaTheme="minorEastAsia"/>
                <w:b w:val="0"/>
                <w:bCs/>
                <w:caps/>
                <w:color w:val="000000"/>
                <w:kern w:val="0"/>
                <w:sz w:val="22"/>
              </w:rPr>
            </w:pPr>
            <w:r>
              <w:rPr>
                <w:rFonts w:ascii="Arial" w:hAnsi="Arial" w:cs="Arial" w:eastAsiaTheme="minorEastAsia"/>
                <w:b/>
                <w:bCs/>
                <w:caps w:val="0"/>
                <w:color w:val="000000"/>
                <w:kern w:val="0"/>
                <w:sz w:val="22"/>
              </w:rPr>
              <w:t>(Mainly: Albert)</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Deciding the standard to refer to for selection</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 Darryl</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Select the basic function of cloud solution</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rPr>
                <w:rFonts w:ascii="Arial" w:hAnsi="Arial" w:eastAsia="SimSun" w:cs="Arial"/>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Fine adjustments for cloud functions</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Albert Darryl</w:t>
            </w:r>
          </w:p>
        </w:tc>
      </w:tr>
      <w:tr>
        <w:tblPrEx>
          <w:tblCellMar>
            <w:top w:w="0" w:type="dxa"/>
            <w:left w:w="108" w:type="dxa"/>
            <w:bottom w:w="0" w:type="dxa"/>
            <w:right w:w="108" w:type="dxa"/>
          </w:tblCellMar>
        </w:tblPrEx>
        <w:tc>
          <w:tcPr>
            <w:tcW w:w="1328" w:type="pct"/>
            <w:vMerge w:val="continue"/>
            <w:tcBorders>
              <w:left w:val="nil"/>
              <w:bottom w:val="single" w:color="000000" w:themeColor="text1" w:sz="4" w:space="0"/>
              <w:right w:val="nil"/>
              <w:tl2br w:val="nil"/>
            </w:tcBorders>
            <w:shd w:val="clear" w:color="auto" w:fill="FDD960" w:themeFill="accent3" w:themeFillTint="99"/>
          </w:tcPr>
          <w:p>
            <w:pPr>
              <w:rPr>
                <w:rFonts w:ascii="Arial" w:hAnsi="Arial" w:cs="Arial" w:eastAsiaTheme="minorEastAsia"/>
                <w:b w:val="0"/>
                <w:bCs/>
                <w:caps/>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Integrating the security, communication strategy and protocol among them</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Darryl, Albert</w:t>
            </w:r>
          </w:p>
        </w:tc>
      </w:tr>
      <w:tr>
        <w:tblPrEx>
          <w:tblCellMar>
            <w:top w:w="0" w:type="dxa"/>
            <w:left w:w="108" w:type="dxa"/>
            <w:bottom w:w="0" w:type="dxa"/>
            <w:right w:w="108" w:type="dxa"/>
          </w:tblCellMar>
        </w:tblPrEx>
        <w:tc>
          <w:tcPr>
            <w:tcW w:w="1328" w:type="pct"/>
            <w:vMerge w:val="restart"/>
            <w:tcBorders>
              <w:top w:val="single" w:color="000000" w:themeColor="text1" w:sz="4" w:space="0"/>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Data Collection &amp; Usage</w:t>
            </w:r>
          </w:p>
          <w:p>
            <w:pPr>
              <w:jc w:val="center"/>
              <w:rPr>
                <w:rFonts w:ascii="Arial" w:hAnsi="Arial" w:cs="Arial" w:eastAsiaTheme="minorEastAsia"/>
                <w:b w:val="0"/>
                <w:bCs/>
                <w:caps/>
                <w:color w:val="000000"/>
                <w:kern w:val="0"/>
                <w:sz w:val="22"/>
              </w:rPr>
            </w:pPr>
            <w:r>
              <w:rPr>
                <w:rFonts w:ascii="Arial" w:hAnsi="Arial" w:cs="Arial" w:eastAsiaTheme="minorEastAsia"/>
                <w:b/>
                <w:bCs/>
                <w:caps w:val="0"/>
                <w:color w:val="000000"/>
                <w:kern w:val="0"/>
                <w:sz w:val="22"/>
              </w:rPr>
              <w:t>(Mainly: Albert)</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Defining the content of data</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rPr>
                <w:rFonts w:ascii="Arial" w:hAnsi="Arial" w:cs="Arial" w:eastAsiaTheme="minorEastAsia"/>
                <w:b w:val="0"/>
                <w:bCs/>
                <w:caps w:val="0"/>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Data collection categorization</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w:t>
            </w:r>
          </w:p>
        </w:tc>
      </w:tr>
      <w:tr>
        <w:tblPrEx>
          <w:tblCellMar>
            <w:top w:w="0" w:type="dxa"/>
            <w:left w:w="108" w:type="dxa"/>
            <w:bottom w:w="0" w:type="dxa"/>
            <w:right w:w="108" w:type="dxa"/>
          </w:tblCellMar>
        </w:tblPrEx>
        <w:tc>
          <w:tcPr>
            <w:tcW w:w="1328" w:type="pct"/>
            <w:vMerge w:val="continue"/>
            <w:tcBorders>
              <w:left w:val="nil"/>
              <w:bottom w:val="single" w:color="000000" w:themeColor="text1" w:sz="4" w:space="0"/>
              <w:right w:val="nil"/>
              <w:tl2br w:val="nil"/>
            </w:tcBorders>
            <w:shd w:val="clear" w:color="auto" w:fill="FDD960" w:themeFill="accent3" w:themeFillTint="99"/>
          </w:tcPr>
          <w:p>
            <w:pPr>
              <w:rPr>
                <w:rFonts w:ascii="Arial" w:hAnsi="Arial" w:cs="Arial" w:eastAsiaTheme="minorEastAsia"/>
                <w:b w:val="0"/>
                <w:bCs/>
                <w:caps w:val="0"/>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Data usage</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Albert, Darryl</w:t>
            </w:r>
          </w:p>
        </w:tc>
      </w:tr>
      <w:tr>
        <w:tblPrEx>
          <w:tblCellMar>
            <w:top w:w="0" w:type="dxa"/>
            <w:left w:w="108" w:type="dxa"/>
            <w:bottom w:w="0" w:type="dxa"/>
            <w:right w:w="108" w:type="dxa"/>
          </w:tblCellMar>
        </w:tblPrEx>
        <w:tc>
          <w:tcPr>
            <w:tcW w:w="1328" w:type="pct"/>
            <w:vMerge w:val="restart"/>
            <w:tcBorders>
              <w:top w:val="single" w:color="000000" w:themeColor="text1" w:sz="4" w:space="0"/>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Roadside Infrastructures Units</w:t>
            </w:r>
          </w:p>
          <w:p>
            <w:pPr>
              <w:jc w:val="center"/>
              <w:rPr>
                <w:rFonts w:ascii="Arial" w:hAnsi="Arial" w:cs="Arial" w:eastAsiaTheme="minorEastAsia"/>
                <w:b/>
                <w:bCs w:val="0"/>
                <w:caps w:val="0"/>
                <w:color w:val="000000"/>
                <w:kern w:val="0"/>
                <w:sz w:val="22"/>
              </w:rPr>
            </w:pPr>
            <w:r>
              <w:rPr>
                <w:rFonts w:ascii="Arial" w:hAnsi="Arial" w:cs="Arial" w:eastAsiaTheme="minorEastAsia"/>
                <w:b/>
                <w:bCs/>
                <w:caps w:val="0"/>
                <w:color w:val="000000"/>
                <w:kern w:val="0"/>
                <w:sz w:val="22"/>
              </w:rPr>
              <w:t>(Mainly: Darryl)</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hint="eastAsia" w:ascii="Arial" w:hAnsi="Arial" w:cs="Arial" w:eastAsiaTheme="minorEastAsia"/>
                <w:color w:val="000000"/>
                <w:kern w:val="0"/>
                <w:sz w:val="22"/>
              </w:rPr>
              <w:t>Res</w:t>
            </w:r>
            <w:r>
              <w:rPr>
                <w:rFonts w:ascii="Arial" w:hAnsi="Arial" w:cs="Arial" w:eastAsiaTheme="minorEastAsia"/>
                <w:color w:val="000000"/>
                <w:kern w:val="0"/>
                <w:sz w:val="22"/>
              </w:rPr>
              <w:t>earch for RSU Devices</w:t>
            </w:r>
          </w:p>
          <w:p>
            <w:pPr>
              <w:rPr>
                <w:rFonts w:hint="eastAsia" w:ascii="Arial" w:hAnsi="Arial" w:cs="Arial" w:eastAsiaTheme="minorEastAsia"/>
                <w:color w:val="000000"/>
                <w:kern w:val="0"/>
                <w:sz w:val="22"/>
              </w:rPr>
            </w:pP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Darryl</w:t>
            </w:r>
          </w:p>
        </w:tc>
      </w:tr>
      <w:tr>
        <w:tblPrEx>
          <w:tblCellMar>
            <w:top w:w="0" w:type="dxa"/>
            <w:left w:w="108" w:type="dxa"/>
            <w:bottom w:w="0" w:type="dxa"/>
            <w:right w:w="108" w:type="dxa"/>
          </w:tblCellMar>
        </w:tblPrEx>
        <w:tc>
          <w:tcPr>
            <w:tcW w:w="1328" w:type="pct"/>
            <w:vMerge w:val="continue"/>
            <w:tcBorders>
              <w:left w:val="nil"/>
              <w:bottom w:val="single" w:color="000000" w:themeColor="text1" w:sz="4" w:space="0"/>
              <w:right w:val="nil"/>
              <w:tl2br w:val="nil"/>
            </w:tcBorders>
            <w:shd w:val="clear" w:color="auto" w:fill="FDD960" w:themeFill="accent3" w:themeFillTint="99"/>
          </w:tcPr>
          <w:p>
            <w:pPr>
              <w:jc w:val="center"/>
              <w:rPr>
                <w:rFonts w:ascii="Arial" w:hAnsi="Arial" w:eastAsia="SimSun" w:cs="Arial"/>
                <w:b/>
                <w:bCs w:val="0"/>
                <w:caps w:val="0"/>
                <w:color w:val="000000"/>
                <w:kern w:val="0"/>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Select protocol based on Comparison analysis on C-V2X and DSRC</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cs="Arial" w:eastAsiaTheme="minorEastAsia"/>
                <w:color w:val="000000"/>
                <w:kern w:val="0"/>
                <w:sz w:val="22"/>
              </w:rPr>
              <w:t>Darryl</w:t>
            </w:r>
          </w:p>
        </w:tc>
      </w:tr>
      <w:tr>
        <w:tblPrEx>
          <w:tblCellMar>
            <w:top w:w="0" w:type="dxa"/>
            <w:left w:w="108" w:type="dxa"/>
            <w:bottom w:w="0" w:type="dxa"/>
            <w:right w:w="108" w:type="dxa"/>
          </w:tblCellMar>
        </w:tblPrEx>
        <w:trPr>
          <w:trHeight w:val="405" w:hRule="atLeast"/>
        </w:trPr>
        <w:tc>
          <w:tcPr>
            <w:tcW w:w="1328" w:type="pct"/>
            <w:vMerge w:val="restart"/>
            <w:tcBorders>
              <w:top w:val="single" w:color="000000" w:themeColor="text1" w:sz="4" w:space="0"/>
              <w:left w:val="nil"/>
              <w:right w:val="nil"/>
              <w:tl2br w:val="nil"/>
            </w:tcBorders>
            <w:shd w:val="clear" w:color="auto" w:fill="FDD960" w:themeFill="accent3" w:themeFillTint="99"/>
          </w:tcPr>
          <w:p>
            <w:pPr>
              <w:jc w:val="center"/>
              <w:rPr>
                <w:rFonts w:ascii="Arial" w:hAnsi="Arial" w:eastAsia="SimSun" w:cs="Arial"/>
                <w:b w:val="0"/>
                <w:bCs w:val="0"/>
                <w:caps w:val="0"/>
                <w:sz w:val="22"/>
              </w:rPr>
            </w:pPr>
            <w:r>
              <w:rPr>
                <w:rFonts w:ascii="Arial" w:hAnsi="Arial" w:eastAsia="SimSun" w:cs="Arial"/>
                <w:b/>
                <w:bCs/>
                <w:caps w:val="0"/>
                <w:sz w:val="22"/>
              </w:rPr>
              <w:t>V2V &amp; V2I Communication</w:t>
            </w:r>
          </w:p>
          <w:p>
            <w:pPr>
              <w:jc w:val="center"/>
              <w:rPr>
                <w:rFonts w:ascii="Arial" w:hAnsi="Arial" w:cs="Arial" w:eastAsiaTheme="minorEastAsia"/>
                <w:b w:val="0"/>
                <w:bCs/>
                <w:caps w:val="0"/>
                <w:color w:val="000000"/>
                <w:kern w:val="0"/>
                <w:sz w:val="22"/>
              </w:rPr>
            </w:pPr>
            <w:r>
              <w:rPr>
                <w:rFonts w:ascii="Arial" w:hAnsi="Arial" w:cs="Arial" w:eastAsiaTheme="minorEastAsia"/>
                <w:b/>
                <w:bCs/>
                <w:caps w:val="0"/>
                <w:color w:val="000000"/>
                <w:kern w:val="0"/>
                <w:sz w:val="22"/>
              </w:rPr>
              <w:t>(Mainly: Darryl)</w:t>
            </w:r>
          </w:p>
        </w:tc>
        <w:tc>
          <w:tcPr>
            <w:tcW w:w="2500" w:type="pct"/>
            <w:tcBorders>
              <w:top w:val="single" w:color="000000" w:themeColor="text1" w:sz="4" w:space="0"/>
              <w:left w:val="nil"/>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RSU deployment location selection</w:t>
            </w:r>
          </w:p>
        </w:tc>
        <w:tc>
          <w:tcPr>
            <w:tcW w:w="1172" w:type="pct"/>
            <w:tcBorders>
              <w:top w:val="single" w:color="000000" w:themeColor="text1" w:sz="4" w:space="0"/>
              <w:left w:val="nil"/>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Darryl, Albert</w:t>
            </w:r>
          </w:p>
        </w:tc>
      </w:tr>
      <w:tr>
        <w:tblPrEx>
          <w:tblCellMar>
            <w:top w:w="0" w:type="dxa"/>
            <w:left w:w="108" w:type="dxa"/>
            <w:bottom w:w="0" w:type="dxa"/>
            <w:right w:w="108" w:type="dxa"/>
          </w:tblCellMar>
        </w:tblPrEx>
        <w:trPr>
          <w:trHeight w:val="556" w:hRule="atLeast"/>
        </w:trPr>
        <w:tc>
          <w:tcPr>
            <w:tcW w:w="1328" w:type="pct"/>
            <w:vMerge w:val="continue"/>
            <w:tcBorders>
              <w:left w:val="nil"/>
              <w:right w:val="nil"/>
              <w:tl2br w:val="nil"/>
            </w:tcBorders>
            <w:shd w:val="clear" w:color="auto" w:fill="FDD960" w:themeFill="accent3" w:themeFillTint="99"/>
          </w:tcPr>
          <w:p>
            <w:pPr>
              <w:jc w:val="center"/>
              <w:rPr>
                <w:rFonts w:ascii="Arial" w:hAnsi="Arial" w:eastAsia="SimSun" w:cs="Arial"/>
                <w:b/>
                <w:bCs/>
                <w:caps/>
                <w:sz w:val="22"/>
              </w:rPr>
            </w:pPr>
          </w:p>
        </w:tc>
        <w:tc>
          <w:tcPr>
            <w:tcW w:w="2500" w:type="pct"/>
            <w:tcBorders>
              <w:top w:val="single" w:color="000000" w:themeColor="text1" w:sz="4" w:space="0"/>
              <w:left w:val="nil"/>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V2V &amp; V2I communication protocol selection</w:t>
            </w:r>
          </w:p>
        </w:tc>
        <w:tc>
          <w:tcPr>
            <w:tcW w:w="1172" w:type="pct"/>
            <w:tcBorders>
              <w:top w:val="single" w:color="000000" w:themeColor="text1" w:sz="4" w:space="0"/>
              <w:left w:val="nil"/>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Darryl</w:t>
            </w:r>
          </w:p>
        </w:tc>
      </w:tr>
      <w:tr>
        <w:tblPrEx>
          <w:tblCellMar>
            <w:top w:w="0" w:type="dxa"/>
            <w:left w:w="108" w:type="dxa"/>
            <w:bottom w:w="0" w:type="dxa"/>
            <w:right w:w="108" w:type="dxa"/>
          </w:tblCellMar>
        </w:tblPrEx>
        <w:trPr>
          <w:trHeight w:val="491" w:hRule="atLeast"/>
        </w:trPr>
        <w:tc>
          <w:tcPr>
            <w:tcW w:w="1328" w:type="pct"/>
            <w:vMerge w:val="continue"/>
            <w:tcBorders>
              <w:left w:val="nil"/>
              <w:right w:val="nil"/>
              <w:tl2br w:val="nil"/>
            </w:tcBorders>
            <w:shd w:val="clear" w:color="auto" w:fill="FDD960" w:themeFill="accent3" w:themeFillTint="99"/>
          </w:tcPr>
          <w:p>
            <w:pPr>
              <w:jc w:val="center"/>
              <w:rPr>
                <w:rFonts w:ascii="Arial" w:hAnsi="Arial" w:eastAsia="SimSun" w:cs="Arial"/>
                <w:b/>
                <w:bCs/>
                <w:caps/>
                <w:sz w:val="22"/>
              </w:rPr>
            </w:pPr>
          </w:p>
        </w:tc>
        <w:tc>
          <w:tcPr>
            <w:tcW w:w="2500" w:type="pct"/>
            <w:tcBorders>
              <w:top w:val="single" w:color="000000" w:themeColor="text1" w:sz="4" w:space="0"/>
              <w:left w:val="nil"/>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Vehicle network operation status in intersections</w:t>
            </w:r>
          </w:p>
        </w:tc>
        <w:tc>
          <w:tcPr>
            <w:tcW w:w="1172" w:type="pct"/>
            <w:tcBorders>
              <w:top w:val="single" w:color="000000" w:themeColor="text1" w:sz="4" w:space="0"/>
              <w:left w:val="nil"/>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Darryl</w:t>
            </w:r>
          </w:p>
        </w:tc>
      </w:tr>
      <w:tr>
        <w:tblPrEx>
          <w:tblCellMar>
            <w:top w:w="0" w:type="dxa"/>
            <w:left w:w="108" w:type="dxa"/>
            <w:bottom w:w="0" w:type="dxa"/>
            <w:right w:w="108" w:type="dxa"/>
          </w:tblCellMar>
        </w:tblPrEx>
        <w:tc>
          <w:tcPr>
            <w:tcW w:w="1328" w:type="pct"/>
            <w:vMerge w:val="restart"/>
            <w:tcBorders>
              <w:top w:val="single" w:color="000000" w:themeColor="text1" w:sz="4" w:space="0"/>
              <w:left w:val="nil"/>
              <w:right w:val="nil"/>
              <w:tl2br w:val="nil"/>
            </w:tcBorders>
            <w:shd w:val="clear" w:color="auto" w:fill="FDD960" w:themeFill="accent3" w:themeFillTint="99"/>
          </w:tcPr>
          <w:p>
            <w:pPr>
              <w:jc w:val="center"/>
              <w:rPr>
                <w:rFonts w:ascii="Arial" w:hAnsi="Arial" w:cs="Arial" w:eastAsiaTheme="minorEastAsia"/>
                <w:b w:val="0"/>
                <w:bCs/>
                <w:caps/>
                <w:color w:val="000000"/>
                <w:kern w:val="0"/>
                <w:sz w:val="22"/>
              </w:rPr>
            </w:pPr>
            <w:r>
              <w:rPr>
                <w:rFonts w:ascii="Arial" w:hAnsi="Arial" w:cs="Arial" w:eastAsiaTheme="minorEastAsia"/>
                <w:b/>
                <w:bCs w:val="0"/>
                <w:caps w:val="0"/>
                <w:color w:val="000000"/>
                <w:kern w:val="0"/>
                <w:sz w:val="22"/>
              </w:rPr>
              <w:t>Data Security</w:t>
            </w:r>
          </w:p>
          <w:p>
            <w:pPr>
              <w:jc w:val="center"/>
              <w:rPr>
                <w:rFonts w:ascii="Arial" w:hAnsi="Arial" w:cs="Arial" w:eastAsiaTheme="minorEastAsia"/>
                <w:b/>
                <w:bCs w:val="0"/>
                <w:caps w:val="0"/>
                <w:color w:val="000000"/>
                <w:kern w:val="0"/>
                <w:sz w:val="22"/>
              </w:rPr>
            </w:pPr>
            <w:r>
              <w:rPr>
                <w:rFonts w:ascii="Arial" w:hAnsi="Arial" w:cs="Arial" w:eastAsiaTheme="minorEastAsia"/>
                <w:b/>
                <w:bCs/>
                <w:caps w:val="0"/>
                <w:color w:val="000000"/>
                <w:kern w:val="0"/>
                <w:sz w:val="22"/>
              </w:rPr>
              <w:t>(Mainly: Darryl)</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Data security transmission protocol selection (TLS /SSL)</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Darryl</w:t>
            </w:r>
          </w:p>
        </w:tc>
      </w:tr>
      <w:tr>
        <w:tblPrEx>
          <w:tblCellMar>
            <w:top w:w="0" w:type="dxa"/>
            <w:left w:w="108" w:type="dxa"/>
            <w:bottom w:w="0" w:type="dxa"/>
            <w:right w:w="108" w:type="dxa"/>
          </w:tblCellMar>
        </w:tblPrEx>
        <w:tc>
          <w:tcPr>
            <w:tcW w:w="1328" w:type="pct"/>
            <w:vMerge w:val="continue"/>
            <w:tcBorders>
              <w:left w:val="nil"/>
              <w:right w:val="nil"/>
              <w:tl2br w:val="nil"/>
            </w:tcBorders>
            <w:shd w:val="clear" w:color="auto" w:fill="FDD960" w:themeFill="accent3" w:themeFillTint="99"/>
          </w:tcPr>
          <w:p>
            <w:pPr>
              <w:jc w:val="center"/>
              <w:rPr>
                <w:rFonts w:ascii="Arial" w:hAnsi="Arial" w:eastAsia="SimSun" w:cs="Arial"/>
                <w:b/>
                <w:bCs/>
                <w:caps/>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 xml:space="preserve">Data encryption and digital signature for data integrity and authentication </w:t>
            </w:r>
          </w:p>
          <w:p>
            <w:pPr>
              <w:jc w:val="center"/>
              <w:rPr>
                <w:rFonts w:ascii="Arial" w:hAnsi="Arial" w:cs="Arial" w:eastAsiaTheme="minorEastAsia"/>
                <w:color w:val="000000"/>
                <w:kern w:val="0"/>
                <w:sz w:val="22"/>
              </w:rPr>
            </w:pPr>
            <w:r>
              <w:rPr>
                <w:rFonts w:ascii="Arial" w:hAnsi="Arial" w:cs="Arial" w:eastAsiaTheme="minorEastAsia"/>
                <w:color w:val="000000"/>
                <w:kern w:val="0"/>
                <w:sz w:val="22"/>
              </w:rPr>
              <w:t>(RSA &amp; AES-CBC)</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Albert, Darryl</w:t>
            </w:r>
          </w:p>
        </w:tc>
      </w:tr>
      <w:tr>
        <w:tblPrEx>
          <w:tblCellMar>
            <w:top w:w="0" w:type="dxa"/>
            <w:left w:w="108" w:type="dxa"/>
            <w:bottom w:w="0" w:type="dxa"/>
            <w:right w:w="108" w:type="dxa"/>
          </w:tblCellMar>
        </w:tblPrEx>
        <w:tc>
          <w:tcPr>
            <w:tcW w:w="1328" w:type="pct"/>
            <w:vMerge w:val="continue"/>
            <w:tcBorders>
              <w:left w:val="nil"/>
              <w:bottom w:val="single" w:color="000000" w:sz="4" w:space="0"/>
              <w:right w:val="nil"/>
              <w:tl2br w:val="nil"/>
            </w:tcBorders>
            <w:shd w:val="clear" w:color="auto" w:fill="FDD960" w:themeFill="accent3" w:themeFillTint="99"/>
          </w:tcPr>
          <w:p>
            <w:pPr>
              <w:jc w:val="center"/>
              <w:rPr>
                <w:rFonts w:ascii="Arial" w:hAnsi="Arial" w:eastAsia="SimSun" w:cs="Arial"/>
                <w:b/>
                <w:bCs/>
                <w:caps/>
                <w:sz w:val="22"/>
              </w:rPr>
            </w:pP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cs="Arial" w:eastAsiaTheme="minorEastAsia"/>
                <w:color w:val="000000"/>
                <w:kern w:val="0"/>
                <w:sz w:val="22"/>
              </w:rPr>
            </w:pPr>
            <w:r>
              <w:rPr>
                <w:rFonts w:ascii="Arial" w:hAnsi="Arial" w:cs="Arial" w:eastAsiaTheme="minorEastAsia"/>
                <w:color w:val="000000"/>
                <w:kern w:val="0"/>
                <w:sz w:val="22"/>
              </w:rPr>
              <w:t>Threats detection using signature and anomaly of system</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Darryl</w:t>
            </w:r>
          </w:p>
        </w:tc>
      </w:tr>
      <w:tr>
        <w:tblPrEx>
          <w:tblCellMar>
            <w:top w:w="0" w:type="dxa"/>
            <w:left w:w="108" w:type="dxa"/>
            <w:bottom w:w="0" w:type="dxa"/>
            <w:right w:w="108" w:type="dxa"/>
          </w:tblCellMar>
        </w:tblPrEx>
        <w:tc>
          <w:tcPr>
            <w:tcW w:w="1328" w:type="pct"/>
            <w:tcBorders>
              <w:top w:val="single" w:color="000000" w:sz="4" w:space="0"/>
              <w:left w:val="nil"/>
              <w:bottom w:val="single" w:color="000000" w:sz="4" w:space="0"/>
              <w:right w:val="nil"/>
              <w:tl2br w:val="nil"/>
            </w:tcBorders>
            <w:shd w:val="clear" w:color="auto" w:fill="FDD960" w:themeFill="accent3" w:themeFillTint="99"/>
          </w:tcPr>
          <w:p>
            <w:pPr>
              <w:jc w:val="center"/>
              <w:rPr>
                <w:rFonts w:ascii="Arial" w:hAnsi="Arial" w:eastAsia="SimSun" w:cs="Arial"/>
                <w:b w:val="0"/>
                <w:bCs w:val="0"/>
                <w:caps/>
                <w:sz w:val="22"/>
              </w:rPr>
            </w:pPr>
            <w:r>
              <w:rPr>
                <w:rFonts w:ascii="Arial" w:hAnsi="Arial" w:eastAsia="SimSun" w:cs="Arial"/>
                <w:b/>
                <w:bCs/>
                <w:caps w:val="0"/>
                <w:sz w:val="22"/>
              </w:rPr>
              <w:t>Conclusion</w:t>
            </w:r>
          </w:p>
          <w:p>
            <w:pPr>
              <w:jc w:val="center"/>
              <w:rPr>
                <w:rFonts w:ascii="Arial" w:hAnsi="Arial" w:eastAsia="SimSun" w:cs="Arial"/>
                <w:b/>
                <w:bCs/>
                <w:caps w:val="0"/>
                <w:sz w:val="22"/>
              </w:rPr>
            </w:pPr>
            <w:r>
              <w:rPr>
                <w:rFonts w:ascii="Arial" w:hAnsi="Arial" w:eastAsia="SimSun" w:cs="Arial"/>
                <w:b/>
                <w:bCs/>
                <w:caps w:val="0"/>
                <w:sz w:val="22"/>
              </w:rPr>
              <w:t>(Joint)</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Giving overall reflections and find out limitations about the design</w:t>
            </w:r>
          </w:p>
        </w:tc>
        <w:tc>
          <w:tcPr>
            <w:tcW w:w="1172"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Albert, Darryl</w:t>
            </w:r>
          </w:p>
        </w:tc>
      </w:tr>
      <w:tr>
        <w:tblPrEx>
          <w:tblCellMar>
            <w:top w:w="0" w:type="dxa"/>
            <w:left w:w="108" w:type="dxa"/>
            <w:bottom w:w="0" w:type="dxa"/>
            <w:right w:w="108" w:type="dxa"/>
          </w:tblCellMar>
        </w:tblPrEx>
        <w:trPr>
          <w:trHeight w:val="98" w:hRule="atLeast"/>
        </w:trPr>
        <w:tc>
          <w:tcPr>
            <w:tcW w:w="1328" w:type="pct"/>
            <w:vMerge w:val="restart"/>
            <w:tcBorders>
              <w:top w:val="single" w:color="000000" w:sz="4" w:space="0"/>
              <w:left w:val="nil"/>
              <w:right w:val="nil"/>
              <w:tl2br w:val="nil"/>
            </w:tcBorders>
            <w:shd w:val="clear" w:color="auto" w:fill="FDD960" w:themeFill="accent3" w:themeFillTint="99"/>
          </w:tcPr>
          <w:p>
            <w:pPr>
              <w:jc w:val="center"/>
              <w:rPr>
                <w:rFonts w:ascii="Arial" w:hAnsi="Arial" w:eastAsia="SimSun" w:cs="Arial"/>
                <w:b/>
                <w:bCs/>
                <w:caps w:val="0"/>
                <w:sz w:val="22"/>
              </w:rPr>
            </w:pPr>
            <w:r>
              <w:rPr>
                <w:rFonts w:ascii="Arial" w:hAnsi="Arial" w:eastAsia="SimSun" w:cs="Arial"/>
                <w:b/>
                <w:bCs/>
                <w:caps w:val="0"/>
                <w:sz w:val="22"/>
              </w:rPr>
              <w:t>Overall</w:t>
            </w:r>
          </w:p>
        </w:tc>
        <w:tc>
          <w:tcPr>
            <w:tcW w:w="2500" w:type="pct"/>
            <w:tcBorders>
              <w:top w:val="single" w:color="000000" w:themeColor="text1" w:sz="4" w:space="0"/>
              <w:left w:val="nil"/>
              <w:bottom w:val="single" w:color="000000" w:themeColor="text1"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Albert</w:t>
            </w:r>
          </w:p>
        </w:tc>
        <w:tc>
          <w:tcPr>
            <w:tcW w:w="1172" w:type="pct"/>
            <w:tcBorders>
              <w:top w:val="single" w:color="000000" w:themeColor="text1" w:sz="4" w:space="0"/>
              <w:left w:val="nil"/>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1800 Words</w:t>
            </w:r>
          </w:p>
        </w:tc>
      </w:tr>
      <w:tr>
        <w:tblPrEx>
          <w:tblCellMar>
            <w:top w:w="0" w:type="dxa"/>
            <w:left w:w="108" w:type="dxa"/>
            <w:bottom w:w="0" w:type="dxa"/>
            <w:right w:w="108" w:type="dxa"/>
          </w:tblCellMar>
        </w:tblPrEx>
        <w:trPr>
          <w:trHeight w:val="98" w:hRule="atLeast"/>
        </w:trPr>
        <w:tc>
          <w:tcPr>
            <w:tcW w:w="1328" w:type="pct"/>
            <w:vMerge w:val="continue"/>
            <w:tcBorders>
              <w:left w:val="nil"/>
              <w:bottom w:val="single" w:color="000000" w:sz="4" w:space="0"/>
              <w:right w:val="nil"/>
              <w:tl2br w:val="nil"/>
            </w:tcBorders>
            <w:shd w:val="clear" w:color="auto" w:fill="FDD960" w:themeFill="accent3" w:themeFillTint="99"/>
          </w:tcPr>
          <w:p>
            <w:pPr>
              <w:jc w:val="center"/>
              <w:rPr>
                <w:rFonts w:ascii="Arial" w:hAnsi="Arial" w:eastAsia="SimSun" w:cs="Arial"/>
                <w:b/>
                <w:bCs/>
                <w:caps w:val="0"/>
                <w:sz w:val="22"/>
              </w:rPr>
            </w:pPr>
          </w:p>
        </w:tc>
        <w:tc>
          <w:tcPr>
            <w:tcW w:w="2500" w:type="pct"/>
            <w:tcBorders>
              <w:top w:val="single" w:color="000000" w:themeColor="text1" w:sz="4" w:space="0"/>
              <w:left w:val="nil"/>
              <w:bottom w:val="single" w:color="000000"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Darryl</w:t>
            </w:r>
          </w:p>
        </w:tc>
        <w:tc>
          <w:tcPr>
            <w:tcW w:w="1172" w:type="pct"/>
            <w:tcBorders>
              <w:left w:val="nil"/>
              <w:bottom w:val="single" w:color="000000" w:sz="4" w:space="0"/>
              <w:right w:val="nil"/>
            </w:tcBorders>
            <w:shd w:val="clear" w:color="auto" w:fill="FFFFFF"/>
          </w:tcPr>
          <w:p>
            <w:pPr>
              <w:jc w:val="center"/>
              <w:rPr>
                <w:rFonts w:ascii="Arial" w:hAnsi="Arial" w:eastAsia="SimSun" w:cs="Arial"/>
                <w:color w:val="000000"/>
                <w:kern w:val="0"/>
                <w:sz w:val="22"/>
              </w:rPr>
            </w:pPr>
            <w:r>
              <w:rPr>
                <w:rFonts w:ascii="Arial" w:hAnsi="Arial" w:eastAsia="SimSun" w:cs="Arial"/>
                <w:color w:val="000000"/>
                <w:kern w:val="0"/>
                <w:sz w:val="22"/>
              </w:rPr>
              <w:t>1500 Words</w:t>
            </w:r>
          </w:p>
        </w:tc>
      </w:tr>
    </w:tbl>
    <w:p>
      <w:pPr>
        <w:pStyle w:val="5"/>
        <w:jc w:val="center"/>
        <w:rPr>
          <w:rFonts w:ascii="Arial" w:hAnsi="Arial" w:cs="Arial"/>
          <w:sz w:val="22"/>
          <w:szCs w:val="22"/>
        </w:rPr>
      </w:pPr>
      <w:bookmarkStart w:id="55" w:name="_Toc166867922"/>
      <w:r>
        <w:rPr>
          <w:rFonts w:ascii="Arial" w:hAnsi="Arial" w:cs="Arial"/>
          <w:sz w:val="22"/>
          <w:szCs w:val="22"/>
        </w:rPr>
        <w:t xml:space="preserve">Table </w:t>
      </w:r>
      <w:r>
        <w:rPr>
          <w:rFonts w:ascii="Arial" w:hAnsi="Arial" w:cs="Arial"/>
          <w:sz w:val="22"/>
          <w:szCs w:val="22"/>
        </w:rPr>
        <w:fldChar w:fldCharType="begin"/>
      </w:r>
      <w:r>
        <w:rPr>
          <w:rFonts w:ascii="Arial" w:hAnsi="Arial" w:cs="Arial"/>
          <w:sz w:val="22"/>
          <w:szCs w:val="22"/>
        </w:rPr>
        <w:instrText xml:space="preserve"> SEQ Table \* ARABIC </w:instrText>
      </w:r>
      <w:r>
        <w:rPr>
          <w:rFonts w:ascii="Arial" w:hAnsi="Arial" w:cs="Arial"/>
          <w:sz w:val="22"/>
          <w:szCs w:val="22"/>
        </w:rPr>
        <w:fldChar w:fldCharType="separate"/>
      </w:r>
      <w:r>
        <w:rPr>
          <w:rFonts w:ascii="Arial" w:hAnsi="Arial" w:cs="Arial"/>
          <w:sz w:val="22"/>
          <w:szCs w:val="22"/>
        </w:rPr>
        <w:t>2</w:t>
      </w:r>
      <w:r>
        <w:rPr>
          <w:rFonts w:ascii="Arial" w:hAnsi="Arial" w:cs="Arial"/>
          <w:sz w:val="22"/>
          <w:szCs w:val="22"/>
        </w:rPr>
        <w:fldChar w:fldCharType="end"/>
      </w:r>
      <w:r>
        <w:rPr>
          <w:rFonts w:ascii="Arial" w:hAnsi="Arial" w:cs="Arial"/>
          <w:sz w:val="22"/>
          <w:szCs w:val="22"/>
        </w:rPr>
        <w:t>: Work Management</w:t>
      </w:r>
      <w:bookmarkEnd w:id="55"/>
    </w:p>
    <w:p>
      <w:pPr>
        <w:spacing w:line="276" w:lineRule="auto"/>
        <w:rPr>
          <w:rFonts w:ascii="Arial" w:hAnsi="Arial" w:cs="Arial"/>
          <w:sz w:val="22"/>
        </w:rPr>
      </w:pPr>
    </w:p>
    <w:p>
      <w:pPr>
        <w:spacing w:line="276" w:lineRule="auto"/>
        <w:rPr>
          <w:rFonts w:ascii="Arial" w:hAnsi="Arial" w:cs="Arial"/>
          <w:sz w:val="22"/>
        </w:rPr>
      </w:pPr>
    </w:p>
    <w:p>
      <w:pPr>
        <w:widowControl/>
        <w:jc w:val="left"/>
      </w:pPr>
      <w:r>
        <w:br w:type="page"/>
      </w:r>
    </w:p>
    <w:p>
      <w:pPr>
        <w:widowControl/>
        <w:rPr>
          <w:rFonts w:ascii="Arial" w:hAnsi="Arial" w:cs="Arial"/>
          <w:b/>
          <w:bCs/>
          <w:sz w:val="22"/>
        </w:rPr>
      </w:pPr>
      <w:r>
        <w:rPr>
          <w:rFonts w:ascii="Arial" w:hAnsi="Arial" w:cs="Arial"/>
          <w:b/>
          <w:bCs/>
          <w:sz w:val="22"/>
        </w:rPr>
        <w:t>Reference</w:t>
      </w:r>
    </w:p>
    <w:p>
      <w:pPr>
        <w:widowControl/>
        <w:rPr>
          <w:rFonts w:ascii="Arial" w:hAnsi="Arial" w:cs="Arial"/>
          <w:b/>
          <w:bCs/>
          <w:sz w:val="22"/>
        </w:rPr>
      </w:pPr>
    </w:p>
    <w:p>
      <w:pPr>
        <w:pStyle w:val="29"/>
        <w:spacing w:line="23" w:lineRule="atLeast"/>
        <w:ind w:left="420" w:hanging="420"/>
        <w:rPr>
          <w:rFonts w:ascii="Arial" w:hAnsi="Arial" w:cs="Arial"/>
          <w:sz w:val="22"/>
        </w:rPr>
      </w:pPr>
      <w:r>
        <w:rPr>
          <w:rFonts w:ascii="Arial" w:hAnsi="Arial" w:cs="Arial"/>
          <w:b/>
          <w:bCs/>
          <w:sz w:val="22"/>
        </w:rPr>
        <w:fldChar w:fldCharType="begin"/>
      </w:r>
      <w:r>
        <w:rPr>
          <w:rFonts w:ascii="Arial" w:hAnsi="Arial" w:cs="Arial"/>
          <w:b/>
          <w:bCs/>
          <w:sz w:val="22"/>
        </w:rPr>
        <w:instrText xml:space="preserve"> ADDIN ZOTERO_BIBL {"uncited":[],"omitted":[],"custom":[]} CSL_BIBLIOGRAPHY </w:instrText>
      </w:r>
      <w:r>
        <w:rPr>
          <w:rFonts w:ascii="Arial" w:hAnsi="Arial" w:cs="Arial"/>
          <w:b/>
          <w:bCs/>
          <w:sz w:val="22"/>
        </w:rPr>
        <w:fldChar w:fldCharType="separate"/>
      </w:r>
      <w:r>
        <w:rPr>
          <w:rFonts w:ascii="Arial" w:hAnsi="Arial" w:cs="Arial"/>
          <w:sz w:val="22"/>
        </w:rPr>
        <w:t>[1]</w:t>
      </w:r>
      <w:r>
        <w:rPr>
          <w:rFonts w:ascii="Arial" w:hAnsi="Arial" w:cs="Arial"/>
          <w:sz w:val="22"/>
        </w:rPr>
        <w:tab/>
      </w:r>
      <w:r>
        <w:rPr>
          <w:rFonts w:ascii="Arial" w:hAnsi="Arial" w:cs="Arial"/>
          <w:sz w:val="22"/>
        </w:rPr>
        <w:t xml:space="preserve">K. Rana, G. Gupta, P. Vaidya, and M. Khari, “The perception systems used in fully automated vehicles: a comparative analysis,” </w:t>
      </w:r>
      <w:r>
        <w:rPr>
          <w:rFonts w:ascii="Arial" w:hAnsi="Arial" w:cs="Arial"/>
          <w:i/>
          <w:iCs/>
          <w:sz w:val="22"/>
        </w:rPr>
        <w:t>Multimed. Tools Appl.</w:t>
      </w:r>
      <w:r>
        <w:rPr>
          <w:rFonts w:ascii="Arial" w:hAnsi="Arial" w:cs="Arial"/>
          <w:sz w:val="22"/>
        </w:rPr>
        <w:t>, Apr. 2023, doi: 10.1007/s11042-023-15090-w.</w:t>
      </w:r>
    </w:p>
    <w:p>
      <w:pPr>
        <w:pStyle w:val="29"/>
        <w:spacing w:line="23" w:lineRule="atLeast"/>
        <w:ind w:left="420" w:hanging="420"/>
        <w:rPr>
          <w:rFonts w:ascii="Arial" w:hAnsi="Arial" w:cs="Arial"/>
          <w:sz w:val="22"/>
        </w:rPr>
      </w:pPr>
      <w:r>
        <w:rPr>
          <w:rFonts w:ascii="Arial" w:hAnsi="Arial" w:cs="Arial"/>
          <w:sz w:val="22"/>
        </w:rPr>
        <w:t>[2]</w:t>
      </w:r>
      <w:r>
        <w:rPr>
          <w:rFonts w:ascii="Arial" w:hAnsi="Arial" w:cs="Arial"/>
          <w:sz w:val="22"/>
        </w:rPr>
        <w:tab/>
      </w:r>
      <w:r>
        <w:rPr>
          <w:rFonts w:ascii="Arial" w:hAnsi="Arial" w:cs="Arial"/>
          <w:sz w:val="22"/>
        </w:rPr>
        <w:t xml:space="preserve">Y. Huang, H. Zhang, K. Guo, J. Li, G. Xu, and Z. Chen, “Density-Based Vehicle Detection Approach for Automotive Millimeter-Wave Radar,” in </w:t>
      </w:r>
      <w:r>
        <w:rPr>
          <w:rFonts w:ascii="Arial" w:hAnsi="Arial" w:cs="Arial"/>
          <w:i/>
          <w:iCs/>
          <w:sz w:val="22"/>
        </w:rPr>
        <w:t>2020 IEEE 3rd International Conference on Electronic Information and Communication Technology (ICEICT)</w:t>
      </w:r>
      <w:r>
        <w:rPr>
          <w:rFonts w:ascii="Arial" w:hAnsi="Arial" w:cs="Arial"/>
          <w:sz w:val="22"/>
        </w:rPr>
        <w:t>, Nov. 2020, pp. 534–537. doi: 10.1109/ICEICT51264.2020.9334238.</w:t>
      </w:r>
    </w:p>
    <w:p>
      <w:pPr>
        <w:pStyle w:val="29"/>
        <w:spacing w:line="23" w:lineRule="atLeast"/>
        <w:ind w:left="420" w:hanging="420"/>
        <w:rPr>
          <w:rFonts w:ascii="Arial" w:hAnsi="Arial" w:cs="Arial"/>
          <w:sz w:val="22"/>
        </w:rPr>
      </w:pPr>
      <w:r>
        <w:rPr>
          <w:rFonts w:ascii="Arial" w:hAnsi="Arial" w:cs="Arial"/>
          <w:sz w:val="22"/>
        </w:rPr>
        <w:t>[3]</w:t>
      </w:r>
      <w:r>
        <w:rPr>
          <w:rFonts w:ascii="Arial" w:hAnsi="Arial" w:cs="Arial"/>
          <w:sz w:val="22"/>
        </w:rPr>
        <w:tab/>
      </w:r>
      <w:r>
        <w:rPr>
          <w:rFonts w:ascii="Arial" w:hAnsi="Arial" w:cs="Arial"/>
          <w:sz w:val="22"/>
        </w:rPr>
        <w:t xml:space="preserve">L. Dai, Z. Zhang, and H. Xu, “Roadside Edge Sensed and Fused Three-dimensional Localization using Camera and LiDAR,” in </w:t>
      </w:r>
      <w:r>
        <w:rPr>
          <w:rFonts w:ascii="Arial" w:hAnsi="Arial" w:cs="Arial"/>
          <w:i/>
          <w:iCs/>
          <w:sz w:val="22"/>
        </w:rPr>
        <w:t>2022 7th International Conference on Image, Vision and Computing (ICIVC)</w:t>
      </w:r>
      <w:r>
        <w:rPr>
          <w:rFonts w:ascii="Arial" w:hAnsi="Arial" w:cs="Arial"/>
          <w:sz w:val="22"/>
        </w:rPr>
        <w:t>, Xi’an, China: IEEE, Jul. 2022, pp. 762–766. doi: 10.1109/ICIVC55077.2022.9886834.</w:t>
      </w:r>
    </w:p>
    <w:p>
      <w:pPr>
        <w:pStyle w:val="29"/>
        <w:spacing w:line="23" w:lineRule="atLeast"/>
        <w:ind w:left="420" w:hanging="420"/>
        <w:rPr>
          <w:rFonts w:ascii="Arial" w:hAnsi="Arial" w:cs="Arial"/>
          <w:sz w:val="22"/>
        </w:rPr>
      </w:pPr>
      <w:r>
        <w:rPr>
          <w:rFonts w:ascii="Arial" w:hAnsi="Arial" w:cs="Arial"/>
          <w:sz w:val="22"/>
        </w:rPr>
        <w:t>[4]</w:t>
      </w:r>
      <w:r>
        <w:rPr>
          <w:rFonts w:ascii="Arial" w:hAnsi="Arial" w:cs="Arial"/>
          <w:sz w:val="22"/>
        </w:rPr>
        <w:tab/>
      </w:r>
      <w:r>
        <w:rPr>
          <w:rFonts w:ascii="Arial" w:hAnsi="Arial" w:cs="Arial"/>
          <w:sz w:val="22"/>
        </w:rPr>
        <w:t xml:space="preserve">K. Hisatomi </w:t>
      </w:r>
      <w:r>
        <w:rPr>
          <w:rFonts w:ascii="Arial" w:hAnsi="Arial" w:cs="Arial"/>
          <w:i/>
          <w:iCs/>
          <w:sz w:val="22"/>
        </w:rPr>
        <w:t>et al.</w:t>
      </w:r>
      <w:r>
        <w:rPr>
          <w:rFonts w:ascii="Arial" w:hAnsi="Arial" w:cs="Arial"/>
          <w:sz w:val="22"/>
        </w:rPr>
        <w:t xml:space="preserve">, “Depth Estimation Using an Infrared Dot Projector and an Infrared Color Stereo Camera,” </w:t>
      </w:r>
      <w:r>
        <w:rPr>
          <w:rFonts w:ascii="Arial" w:hAnsi="Arial" w:cs="Arial"/>
          <w:i/>
          <w:iCs/>
          <w:sz w:val="22"/>
        </w:rPr>
        <w:t>IEEE Trans. Circuits Syst. Video Technol.</w:t>
      </w:r>
      <w:r>
        <w:rPr>
          <w:rFonts w:ascii="Arial" w:hAnsi="Arial" w:cs="Arial"/>
          <w:sz w:val="22"/>
        </w:rPr>
        <w:t>, vol. 27, no. 10, pp. 2086–2097, Oct. 2017, doi: 10.1109/TCSVT.2016.2555678.</w:t>
      </w:r>
    </w:p>
    <w:p>
      <w:pPr>
        <w:pStyle w:val="29"/>
        <w:spacing w:line="23" w:lineRule="atLeast"/>
        <w:ind w:left="420" w:hanging="420"/>
        <w:rPr>
          <w:rFonts w:ascii="Arial" w:hAnsi="Arial" w:cs="Arial"/>
          <w:sz w:val="22"/>
        </w:rPr>
      </w:pPr>
      <w:r>
        <w:rPr>
          <w:rFonts w:ascii="Arial" w:hAnsi="Arial" w:cs="Arial"/>
          <w:sz w:val="22"/>
        </w:rPr>
        <w:t>[5]</w:t>
      </w:r>
      <w:r>
        <w:rPr>
          <w:rFonts w:ascii="Arial" w:hAnsi="Arial" w:cs="Arial"/>
          <w:sz w:val="22"/>
        </w:rPr>
        <w:tab/>
      </w:r>
      <w:r>
        <w:rPr>
          <w:rFonts w:ascii="Arial" w:hAnsi="Arial" w:cs="Arial"/>
          <w:sz w:val="22"/>
        </w:rPr>
        <w:t xml:space="preserve">J. D. Choi and M. Y. Kim, “A Sensor Fusion System with Thermal Infrared Camera and LiDAR for Autonomous Vehicles: Its Calibration and Application,” in </w:t>
      </w:r>
      <w:r>
        <w:rPr>
          <w:rFonts w:ascii="Arial" w:hAnsi="Arial" w:cs="Arial"/>
          <w:i/>
          <w:iCs/>
          <w:sz w:val="22"/>
        </w:rPr>
        <w:t>2021 Twelfth International Conference on Ubiquitous and Future Networks (ICUFN)</w:t>
      </w:r>
      <w:r>
        <w:rPr>
          <w:rFonts w:ascii="Arial" w:hAnsi="Arial" w:cs="Arial"/>
          <w:sz w:val="22"/>
        </w:rPr>
        <w:t>, Jeju Island, Korea, Republic of: IEEE, Aug. 2021, pp. 361–365. doi: 10.1109/ICUFN49451.2021.9528609.</w:t>
      </w:r>
    </w:p>
    <w:p>
      <w:pPr>
        <w:pStyle w:val="29"/>
        <w:spacing w:line="23" w:lineRule="atLeast"/>
        <w:ind w:left="420" w:hanging="420"/>
        <w:rPr>
          <w:rFonts w:ascii="Arial" w:hAnsi="Arial" w:cs="Arial"/>
          <w:sz w:val="22"/>
        </w:rPr>
      </w:pPr>
      <w:r>
        <w:rPr>
          <w:rFonts w:ascii="Arial" w:hAnsi="Arial" w:cs="Arial"/>
          <w:sz w:val="22"/>
        </w:rPr>
        <w:t>[6]</w:t>
      </w:r>
      <w:r>
        <w:rPr>
          <w:rFonts w:ascii="Arial" w:hAnsi="Arial" w:cs="Arial"/>
          <w:sz w:val="22"/>
        </w:rPr>
        <w:tab/>
      </w:r>
      <w:r>
        <w:rPr>
          <w:rFonts w:ascii="Arial" w:hAnsi="Arial" w:cs="Arial"/>
          <w:sz w:val="22"/>
        </w:rPr>
        <w:t xml:space="preserve">I. Radosavovic, R. P. Kosaraju, R. Girshick, K. He, and P. Dollar, “Designing Network Design Spaces,” in </w:t>
      </w:r>
      <w:r>
        <w:rPr>
          <w:rFonts w:ascii="Arial" w:hAnsi="Arial" w:cs="Arial"/>
          <w:i/>
          <w:iCs/>
          <w:sz w:val="22"/>
        </w:rPr>
        <w:t>2020 IEEE/CVF Conference on Computer Vision and Pattern Recognition (CVPR)</w:t>
      </w:r>
      <w:r>
        <w:rPr>
          <w:rFonts w:ascii="Arial" w:hAnsi="Arial" w:cs="Arial"/>
          <w:sz w:val="22"/>
        </w:rPr>
        <w:t>, Seattle, WA, USA: IEEE, Jun. 2020, pp. 10425–10433. doi: 10.1109/CVPR42600.2020.01044.</w:t>
      </w:r>
    </w:p>
    <w:p>
      <w:pPr>
        <w:pStyle w:val="29"/>
        <w:spacing w:line="23" w:lineRule="atLeast"/>
        <w:ind w:left="420" w:hanging="420"/>
        <w:rPr>
          <w:rFonts w:ascii="Arial" w:hAnsi="Arial" w:cs="Arial"/>
          <w:sz w:val="22"/>
        </w:rPr>
      </w:pPr>
      <w:r>
        <w:rPr>
          <w:rFonts w:ascii="Arial" w:hAnsi="Arial" w:cs="Arial"/>
          <w:sz w:val="22"/>
        </w:rPr>
        <w:t>[7]</w:t>
      </w:r>
      <w:r>
        <w:rPr>
          <w:rFonts w:ascii="Arial" w:hAnsi="Arial" w:cs="Arial"/>
          <w:sz w:val="22"/>
        </w:rPr>
        <w:tab/>
      </w:r>
      <w:r>
        <w:rPr>
          <w:rFonts w:ascii="Arial" w:hAnsi="Arial" w:cs="Arial"/>
          <w:sz w:val="22"/>
        </w:rPr>
        <w:t xml:space="preserve">X. Zhang, S. Mo, and Z. Wan, “Traffic sign detection algorithm based on YOLOv5 combined with BIFPN and attention mechanism,” in </w:t>
      </w:r>
      <w:r>
        <w:rPr>
          <w:rFonts w:ascii="Arial" w:hAnsi="Arial" w:cs="Arial"/>
          <w:i/>
          <w:iCs/>
          <w:sz w:val="22"/>
        </w:rPr>
        <w:t>2023 IEEE 7th Information Technology and Mechatronics Engineering Conference (ITOEC)</w:t>
      </w:r>
      <w:r>
        <w:rPr>
          <w:rFonts w:ascii="Arial" w:hAnsi="Arial" w:cs="Arial"/>
          <w:sz w:val="22"/>
        </w:rPr>
        <w:t>, Chongqing, China: IEEE, Sep. 2023, pp. 966–970. doi: 10.1109/ITOEC57671.2023.10291927.</w:t>
      </w:r>
    </w:p>
    <w:p>
      <w:pPr>
        <w:pStyle w:val="29"/>
        <w:spacing w:line="23" w:lineRule="atLeast"/>
        <w:ind w:left="420" w:hanging="420"/>
        <w:rPr>
          <w:rFonts w:ascii="Arial" w:hAnsi="Arial" w:cs="Arial"/>
          <w:sz w:val="22"/>
        </w:rPr>
      </w:pPr>
      <w:r>
        <w:rPr>
          <w:rFonts w:ascii="Arial" w:hAnsi="Arial" w:cs="Arial"/>
          <w:sz w:val="22"/>
        </w:rPr>
        <w:t>[8]</w:t>
      </w:r>
      <w:r>
        <w:rPr>
          <w:rFonts w:ascii="Arial" w:hAnsi="Arial" w:cs="Arial"/>
          <w:sz w:val="22"/>
        </w:rPr>
        <w:tab/>
      </w:r>
      <w:r>
        <w:rPr>
          <w:rFonts w:ascii="Arial" w:hAnsi="Arial" w:cs="Arial"/>
          <w:sz w:val="22"/>
        </w:rPr>
        <w:t xml:space="preserve">Y. Guo, S. Chen, R. Zhan, W. Wang, and J. Zhang, “SAR Ship Detection Based on YOLOv5 Using CBAM and BiFPN,” in </w:t>
      </w:r>
      <w:r>
        <w:rPr>
          <w:rFonts w:ascii="Arial" w:hAnsi="Arial" w:cs="Arial"/>
          <w:i/>
          <w:iCs/>
          <w:sz w:val="22"/>
        </w:rPr>
        <w:t>IGARSS 2022 - 2022 IEEE International Geoscience and Remote Sensing Symposium</w:t>
      </w:r>
      <w:r>
        <w:rPr>
          <w:rFonts w:ascii="Arial" w:hAnsi="Arial" w:cs="Arial"/>
          <w:sz w:val="22"/>
        </w:rPr>
        <w:t>, Kuala Lumpur, Malaysia: IEEE, Jul. 2022, pp. 2147–2150. doi: 10.1109/IGARSS46834.2022.9884180.</w:t>
      </w:r>
    </w:p>
    <w:p>
      <w:pPr>
        <w:pStyle w:val="29"/>
        <w:spacing w:line="23" w:lineRule="atLeast"/>
        <w:ind w:left="420" w:hanging="420"/>
        <w:rPr>
          <w:rFonts w:ascii="Arial" w:hAnsi="Arial" w:cs="Arial"/>
          <w:sz w:val="22"/>
        </w:rPr>
      </w:pPr>
      <w:r>
        <w:rPr>
          <w:rFonts w:ascii="Arial" w:hAnsi="Arial" w:cs="Arial"/>
          <w:sz w:val="22"/>
        </w:rPr>
        <w:t>[9]</w:t>
      </w:r>
      <w:r>
        <w:rPr>
          <w:rFonts w:ascii="Arial" w:hAnsi="Arial" w:cs="Arial"/>
          <w:sz w:val="22"/>
        </w:rPr>
        <w:tab/>
      </w:r>
      <w:r>
        <w:rPr>
          <w:rFonts w:ascii="Arial" w:hAnsi="Arial" w:cs="Arial"/>
          <w:sz w:val="22"/>
        </w:rPr>
        <w:t>Y. Ma, “PANet: parallel attention network for remote sensing image semantic segmentation | VDE Conference Publication | IEEE Xplore.” Accessed: May 03, 2024. [Online]. Available: https://ieeexplore.ieee.org/document/9738937</w:t>
      </w:r>
    </w:p>
    <w:p>
      <w:pPr>
        <w:pStyle w:val="29"/>
        <w:spacing w:line="23" w:lineRule="atLeast"/>
        <w:ind w:left="420" w:hanging="420"/>
        <w:rPr>
          <w:rFonts w:ascii="Arial" w:hAnsi="Arial" w:cs="Arial"/>
          <w:sz w:val="22"/>
        </w:rPr>
      </w:pPr>
      <w:r>
        <w:rPr>
          <w:rFonts w:ascii="Arial" w:hAnsi="Arial" w:cs="Arial"/>
          <w:sz w:val="22"/>
        </w:rPr>
        <w:t>[10]</w:t>
      </w:r>
      <w:r>
        <w:rPr>
          <w:rFonts w:ascii="Arial" w:hAnsi="Arial" w:cs="Arial"/>
          <w:sz w:val="22"/>
        </w:rPr>
        <w:tab/>
      </w:r>
      <w:r>
        <w:rPr>
          <w:rFonts w:ascii="Arial" w:hAnsi="Arial" w:cs="Arial"/>
          <w:sz w:val="22"/>
        </w:rPr>
        <w:t xml:space="preserve">H. Rashed, M. Essam, M. Mohamed, A. Ei Sallab, and S. Yogamani, “BEV-MODNet: Monocular Camera based Bird’s Eye View Moving Object Detection for Autonomous Driving,” in </w:t>
      </w:r>
      <w:r>
        <w:rPr>
          <w:rFonts w:ascii="Arial" w:hAnsi="Arial" w:cs="Arial"/>
          <w:i/>
          <w:iCs/>
          <w:sz w:val="22"/>
        </w:rPr>
        <w:t>2021 IEEE International Intelligent Transportation Systems Conference (ITSC)</w:t>
      </w:r>
      <w:r>
        <w:rPr>
          <w:rFonts w:ascii="Arial" w:hAnsi="Arial" w:cs="Arial"/>
          <w:sz w:val="22"/>
        </w:rPr>
        <w:t>, Indianapolis, IN, USA: IEEE, Sep. 2021, pp. 1503–1508. doi: 10.1109/ITSC48978.2021.9564667.</w:t>
      </w:r>
    </w:p>
    <w:p>
      <w:pPr>
        <w:pStyle w:val="29"/>
        <w:spacing w:line="23" w:lineRule="atLeast"/>
        <w:ind w:left="420" w:hanging="420"/>
        <w:rPr>
          <w:rFonts w:ascii="Arial" w:hAnsi="Arial" w:cs="Arial"/>
          <w:sz w:val="22"/>
        </w:rPr>
      </w:pPr>
      <w:r>
        <w:rPr>
          <w:rFonts w:ascii="Arial" w:hAnsi="Arial" w:cs="Arial"/>
          <w:sz w:val="22"/>
        </w:rPr>
        <w:t>[11]</w:t>
      </w:r>
      <w:r>
        <w:rPr>
          <w:rFonts w:ascii="Arial" w:hAnsi="Arial" w:cs="Arial"/>
          <w:sz w:val="22"/>
        </w:rPr>
        <w:tab/>
      </w:r>
      <w:r>
        <w:rPr>
          <w:rFonts w:ascii="Arial" w:hAnsi="Arial" w:cs="Arial"/>
          <w:sz w:val="22"/>
        </w:rPr>
        <w:t xml:space="preserve">H. Fu, H. Xue, and R. Ren, “Fast Implementation of 3D Occupancy Grid for Autonomous Driving,” in </w:t>
      </w:r>
      <w:r>
        <w:rPr>
          <w:rFonts w:ascii="Arial" w:hAnsi="Arial" w:cs="Arial"/>
          <w:i/>
          <w:iCs/>
          <w:sz w:val="22"/>
        </w:rPr>
        <w:t>2020 12th International Conference on Intelligent Human-Machine Systems and Cybernetics (IHMSC)</w:t>
      </w:r>
      <w:r>
        <w:rPr>
          <w:rFonts w:ascii="Arial" w:hAnsi="Arial" w:cs="Arial"/>
          <w:sz w:val="22"/>
        </w:rPr>
        <w:t>, Hangzhou, China: IEEE, Aug. 2020, pp. 217–220. doi: 10.1109/IHMSC49165.2020.10127.</w:t>
      </w:r>
    </w:p>
    <w:p>
      <w:pPr>
        <w:pStyle w:val="29"/>
        <w:spacing w:line="23" w:lineRule="atLeast"/>
        <w:ind w:left="420" w:hanging="420"/>
        <w:rPr>
          <w:rFonts w:ascii="Arial" w:hAnsi="Arial" w:cs="Arial"/>
          <w:sz w:val="22"/>
        </w:rPr>
      </w:pPr>
      <w:r>
        <w:rPr>
          <w:rFonts w:ascii="Arial" w:hAnsi="Arial" w:cs="Arial"/>
          <w:sz w:val="22"/>
        </w:rPr>
        <w:t>[12]</w:t>
      </w:r>
      <w:r>
        <w:rPr>
          <w:rFonts w:ascii="Arial" w:hAnsi="Arial" w:cs="Arial"/>
          <w:sz w:val="22"/>
        </w:rPr>
        <w:tab/>
      </w:r>
      <w:r>
        <w:rPr>
          <w:rFonts w:ascii="Arial" w:hAnsi="Arial" w:cs="Arial"/>
          <w:sz w:val="22"/>
        </w:rPr>
        <w:t xml:space="preserve">L. Mescheder, M. Oechsle, M. Niemeyer, S. Nowozin, and A. Geiger, “Occupancy Networks: Learning 3D Reconstruction in Function Space,” in </w:t>
      </w:r>
      <w:r>
        <w:rPr>
          <w:rFonts w:ascii="Arial" w:hAnsi="Arial" w:cs="Arial"/>
          <w:i/>
          <w:iCs/>
          <w:sz w:val="22"/>
        </w:rPr>
        <w:t>2019 IEEE/CVF Conference on Computer Vision and Pattern Recognition (CVPR)</w:t>
      </w:r>
      <w:r>
        <w:rPr>
          <w:rFonts w:ascii="Arial" w:hAnsi="Arial" w:cs="Arial"/>
          <w:sz w:val="22"/>
        </w:rPr>
        <w:t>, Long Beach, CA, USA: IEEE, Jun. 2019, pp. 4455–4465. doi: 10.1109/CVPR.2019.00459.</w:t>
      </w:r>
    </w:p>
    <w:p>
      <w:pPr>
        <w:pStyle w:val="29"/>
        <w:spacing w:line="23" w:lineRule="atLeast"/>
        <w:ind w:left="420" w:hanging="420"/>
        <w:rPr>
          <w:rFonts w:ascii="Arial" w:hAnsi="Arial" w:cs="Arial"/>
          <w:sz w:val="22"/>
        </w:rPr>
      </w:pPr>
      <w:r>
        <w:rPr>
          <w:rFonts w:ascii="Arial" w:hAnsi="Arial" w:cs="Arial"/>
          <w:sz w:val="22"/>
        </w:rPr>
        <w:t>[13]</w:t>
      </w:r>
      <w:r>
        <w:rPr>
          <w:rFonts w:ascii="Arial" w:hAnsi="Arial" w:cs="Arial"/>
          <w:sz w:val="22"/>
        </w:rPr>
        <w:tab/>
      </w:r>
      <w:r>
        <w:rPr>
          <w:rFonts w:ascii="Arial" w:hAnsi="Arial" w:cs="Arial"/>
          <w:sz w:val="22"/>
        </w:rPr>
        <w:t>“A Look at Tesla’s Occupancy Networks,” Welcome to The Library! Accessed: May 03, 2024. [Online]. Available: https://www.thinkautonomous.ai/blog/occupancy-networks/</w:t>
      </w:r>
    </w:p>
    <w:p>
      <w:pPr>
        <w:pStyle w:val="29"/>
        <w:spacing w:line="23" w:lineRule="atLeast"/>
        <w:ind w:left="420" w:hanging="420"/>
        <w:rPr>
          <w:rFonts w:ascii="Arial" w:hAnsi="Arial" w:cs="Arial"/>
          <w:sz w:val="22"/>
        </w:rPr>
      </w:pPr>
      <w:r>
        <w:rPr>
          <w:rFonts w:ascii="Arial" w:hAnsi="Arial" w:cs="Arial"/>
          <w:sz w:val="22"/>
        </w:rPr>
        <w:t>[14]</w:t>
      </w:r>
      <w:r>
        <w:rPr>
          <w:rFonts w:ascii="Arial" w:hAnsi="Arial" w:cs="Arial"/>
          <w:sz w:val="22"/>
        </w:rPr>
        <w:tab/>
      </w:r>
      <w:r>
        <w:rPr>
          <w:rFonts w:ascii="Arial" w:hAnsi="Arial" w:cs="Arial"/>
          <w:sz w:val="22"/>
        </w:rPr>
        <w:t xml:space="preserve">H. Aoki and T. Yamanaka, “Improving Nerf with Height Data for Utilization of GIS Data,” in </w:t>
      </w:r>
      <w:r>
        <w:rPr>
          <w:rFonts w:ascii="Arial" w:hAnsi="Arial" w:cs="Arial"/>
          <w:i/>
          <w:iCs/>
          <w:sz w:val="22"/>
        </w:rPr>
        <w:t>2023 IEEE International Conference on Image Processing (ICIP)</w:t>
      </w:r>
      <w:r>
        <w:rPr>
          <w:rFonts w:ascii="Arial" w:hAnsi="Arial" w:cs="Arial"/>
          <w:sz w:val="22"/>
        </w:rPr>
        <w:t>, Kuala Lumpur, Malaysia: IEEE, Oct. 2023, pp. 935–939. doi: 10.1109/ICIP49359.2023.10222573.</w:t>
      </w:r>
    </w:p>
    <w:p>
      <w:pPr>
        <w:pStyle w:val="29"/>
        <w:spacing w:line="23" w:lineRule="atLeast"/>
        <w:ind w:left="420" w:hanging="420"/>
        <w:rPr>
          <w:rFonts w:ascii="Arial" w:hAnsi="Arial" w:cs="Arial"/>
          <w:sz w:val="22"/>
        </w:rPr>
      </w:pPr>
      <w:r>
        <w:rPr>
          <w:rFonts w:ascii="Arial" w:hAnsi="Arial" w:cs="Arial"/>
          <w:sz w:val="22"/>
        </w:rPr>
        <w:t>[15]</w:t>
      </w:r>
      <w:r>
        <w:rPr>
          <w:rFonts w:ascii="Arial" w:hAnsi="Arial" w:cs="Arial"/>
          <w:sz w:val="22"/>
        </w:rPr>
        <w:tab/>
      </w:r>
      <w:r>
        <w:rPr>
          <w:rFonts w:ascii="Arial" w:hAnsi="Arial" w:cs="Arial"/>
          <w:sz w:val="22"/>
        </w:rPr>
        <w:t xml:space="preserve">X. Duan, X. Ye, Y. Li, and H. Li, “High Quality Depth Estimation from Monocular Images Based on Depth Prediction and Enhancement Sub-Networks,” in </w:t>
      </w:r>
      <w:r>
        <w:rPr>
          <w:rFonts w:ascii="Arial" w:hAnsi="Arial" w:cs="Arial"/>
          <w:i/>
          <w:iCs/>
          <w:sz w:val="22"/>
        </w:rPr>
        <w:t>2018 IEEE International Conference on Multimedia and Expo (ICME)</w:t>
      </w:r>
      <w:r>
        <w:rPr>
          <w:rFonts w:ascii="Arial" w:hAnsi="Arial" w:cs="Arial"/>
          <w:sz w:val="22"/>
        </w:rPr>
        <w:t>, San Diego, CA: IEEE, Jul. 2018, pp. 1–6. doi: 10.1109/ICME.2018.8486539.</w:t>
      </w:r>
    </w:p>
    <w:p>
      <w:pPr>
        <w:pStyle w:val="29"/>
        <w:spacing w:line="23" w:lineRule="atLeast"/>
        <w:ind w:left="420" w:hanging="420"/>
        <w:rPr>
          <w:rFonts w:ascii="Arial" w:hAnsi="Arial" w:cs="Arial"/>
          <w:sz w:val="22"/>
        </w:rPr>
      </w:pPr>
      <w:r>
        <w:rPr>
          <w:rFonts w:ascii="Arial" w:hAnsi="Arial" w:cs="Arial"/>
          <w:sz w:val="22"/>
        </w:rPr>
        <w:t>[16]</w:t>
      </w:r>
      <w:r>
        <w:rPr>
          <w:rFonts w:ascii="Arial" w:hAnsi="Arial" w:cs="Arial"/>
          <w:sz w:val="22"/>
        </w:rPr>
        <w:tab/>
      </w:r>
      <w:r>
        <w:rPr>
          <w:rFonts w:ascii="Arial" w:hAnsi="Arial" w:cs="Arial"/>
          <w:sz w:val="22"/>
        </w:rPr>
        <w:t>K. Gao, Y. Gao, H. He, D. Lu, L. Xu, and J. Li, “NeRF: Neural Radiance Field in 3D Vision, A Comprehensive Review.” arXiv, Nov. 30, 2023. Accessed: May 04, 2024. [Online]. Available: http://arxiv.org/abs/2210.00379</w:t>
      </w:r>
    </w:p>
    <w:p>
      <w:pPr>
        <w:pStyle w:val="29"/>
        <w:spacing w:line="23" w:lineRule="atLeast"/>
        <w:ind w:left="420" w:hanging="420"/>
        <w:rPr>
          <w:rFonts w:ascii="Arial" w:hAnsi="Arial" w:cs="Arial"/>
          <w:sz w:val="22"/>
        </w:rPr>
      </w:pPr>
      <w:r>
        <w:rPr>
          <w:rFonts w:ascii="Arial" w:hAnsi="Arial" w:cs="Arial"/>
          <w:sz w:val="22"/>
        </w:rPr>
        <w:t>[17]</w:t>
      </w:r>
      <w:r>
        <w:rPr>
          <w:rFonts w:ascii="Arial" w:hAnsi="Arial" w:cs="Arial"/>
          <w:sz w:val="22"/>
        </w:rPr>
        <w:tab/>
      </w:r>
      <w:r>
        <w:rPr>
          <w:rFonts w:ascii="Arial" w:hAnsi="Arial" w:cs="Arial"/>
          <w:sz w:val="22"/>
        </w:rPr>
        <w:t xml:space="preserve">V.-T. Tran and W.-H. Tsai, “Audio-Vision Emergency Vehicle Detection,” </w:t>
      </w:r>
      <w:r>
        <w:rPr>
          <w:rFonts w:ascii="Arial" w:hAnsi="Arial" w:cs="Arial"/>
          <w:i/>
          <w:iCs/>
          <w:sz w:val="22"/>
        </w:rPr>
        <w:t>IEEE Sens. J.</w:t>
      </w:r>
      <w:r>
        <w:rPr>
          <w:rFonts w:ascii="Arial" w:hAnsi="Arial" w:cs="Arial"/>
          <w:sz w:val="22"/>
        </w:rPr>
        <w:t>, vol. 21, no. 24, pp. 27905–27917, Dec. 2021, doi: 10.1109/JSEN.2021.3127893.</w:t>
      </w:r>
    </w:p>
    <w:p>
      <w:pPr>
        <w:pStyle w:val="29"/>
        <w:spacing w:line="23" w:lineRule="atLeast"/>
        <w:ind w:left="420" w:hanging="420"/>
        <w:rPr>
          <w:rFonts w:ascii="Arial" w:hAnsi="Arial" w:cs="Arial"/>
          <w:sz w:val="22"/>
        </w:rPr>
      </w:pPr>
      <w:r>
        <w:rPr>
          <w:rFonts w:ascii="Arial" w:hAnsi="Arial" w:cs="Arial"/>
          <w:sz w:val="22"/>
        </w:rPr>
        <w:t>[18]</w:t>
      </w:r>
      <w:r>
        <w:rPr>
          <w:rFonts w:ascii="Arial" w:hAnsi="Arial" w:cs="Arial"/>
          <w:sz w:val="22"/>
        </w:rPr>
        <w:tab/>
      </w:r>
      <w:r>
        <w:rPr>
          <w:rFonts w:ascii="Arial" w:hAnsi="Arial" w:cs="Arial"/>
          <w:sz w:val="22"/>
        </w:rPr>
        <w:t xml:space="preserve">W. Fu, Y. Li, Z. Ye, and Q. Liu, “Decision Making for Autonomous Driving Via Multimodal Transformer and Deep Reinforcement Learning,” in </w:t>
      </w:r>
      <w:r>
        <w:rPr>
          <w:rFonts w:ascii="Arial" w:hAnsi="Arial" w:cs="Arial"/>
          <w:i/>
          <w:iCs/>
          <w:sz w:val="22"/>
        </w:rPr>
        <w:t>2022 IEEE International Conference on Real-time Computing and Robotics (RCAR)</w:t>
      </w:r>
      <w:r>
        <w:rPr>
          <w:rFonts w:ascii="Arial" w:hAnsi="Arial" w:cs="Arial"/>
          <w:sz w:val="22"/>
        </w:rPr>
        <w:t>, Guiyang, China: IEEE, Jul. 2022, pp. 481–486. doi: 10.1109/RCAR54675.2022.9872180.</w:t>
      </w:r>
    </w:p>
    <w:p>
      <w:pPr>
        <w:pStyle w:val="29"/>
        <w:spacing w:line="23" w:lineRule="atLeast"/>
        <w:ind w:left="420" w:hanging="420"/>
        <w:rPr>
          <w:rFonts w:ascii="Arial" w:hAnsi="Arial" w:cs="Arial"/>
          <w:sz w:val="22"/>
        </w:rPr>
      </w:pPr>
      <w:r>
        <w:rPr>
          <w:rFonts w:ascii="Arial" w:hAnsi="Arial" w:cs="Arial"/>
          <w:sz w:val="22"/>
        </w:rPr>
        <w:t>[19]</w:t>
      </w:r>
      <w:r>
        <w:rPr>
          <w:rFonts w:ascii="Arial" w:hAnsi="Arial" w:cs="Arial"/>
          <w:sz w:val="22"/>
        </w:rPr>
        <w:tab/>
      </w:r>
      <w:r>
        <w:rPr>
          <w:rFonts w:ascii="Arial" w:hAnsi="Arial" w:cs="Arial"/>
          <w:sz w:val="22"/>
        </w:rPr>
        <w:t>“Alibaba Cloud Integrated Solution for Autonomous Driving: Breaking through Technology Bottlenecks,” Alibaba Cloud Community. Accessed: May 17, 2024. [Online]. Available: https://www.alibabacloud.com/blog/alibaba-cloud-integrated-solution-for-autonomous-driving-breaking-through-technology-bottlenecks_596738</w:t>
      </w:r>
    </w:p>
    <w:p>
      <w:pPr>
        <w:pStyle w:val="29"/>
        <w:spacing w:line="23" w:lineRule="atLeast"/>
        <w:ind w:left="420" w:hanging="420"/>
        <w:rPr>
          <w:rFonts w:ascii="Arial" w:hAnsi="Arial" w:cs="Arial"/>
          <w:sz w:val="22"/>
        </w:rPr>
      </w:pPr>
      <w:r>
        <w:rPr>
          <w:rFonts w:ascii="Arial" w:hAnsi="Arial" w:cs="Arial"/>
          <w:sz w:val="22"/>
        </w:rPr>
        <w:t>[20]</w:t>
      </w:r>
      <w:r>
        <w:rPr>
          <w:rFonts w:ascii="Arial" w:hAnsi="Arial" w:cs="Arial"/>
          <w:sz w:val="22"/>
        </w:rPr>
        <w:tab/>
      </w:r>
      <w:r>
        <w:rPr>
          <w:rFonts w:ascii="Arial" w:hAnsi="Arial" w:cs="Arial"/>
          <w:sz w:val="22"/>
        </w:rPr>
        <w:t xml:space="preserve">B. Toghi </w:t>
      </w:r>
      <w:r>
        <w:rPr>
          <w:rFonts w:ascii="Arial" w:hAnsi="Arial" w:cs="Arial"/>
          <w:i/>
          <w:iCs/>
          <w:sz w:val="22"/>
        </w:rPr>
        <w:t>et al.</w:t>
      </w:r>
      <w:r>
        <w:rPr>
          <w:rFonts w:ascii="Arial" w:hAnsi="Arial" w:cs="Arial"/>
          <w:sz w:val="22"/>
        </w:rPr>
        <w:t xml:space="preserve">, “A Maneuver-based Urban Driving Dataset and Model for Cooperative Vehicle Applications,” in </w:t>
      </w:r>
      <w:r>
        <w:rPr>
          <w:rFonts w:ascii="Arial" w:hAnsi="Arial" w:cs="Arial"/>
          <w:i/>
          <w:iCs/>
          <w:sz w:val="22"/>
        </w:rPr>
        <w:t>2020 IEEE 3rd Connected and Automated Vehicles Symposium (CAVS)</w:t>
      </w:r>
      <w:r>
        <w:rPr>
          <w:rFonts w:ascii="Arial" w:hAnsi="Arial" w:cs="Arial"/>
          <w:sz w:val="22"/>
        </w:rPr>
        <w:t xml:space="preserve">, Victoria, BC, Canada: IEEE, Nov. 2020, pp. 1–6. doi: </w:t>
      </w:r>
    </w:p>
    <w:p>
      <w:pPr>
        <w:pStyle w:val="29"/>
        <w:spacing w:line="23" w:lineRule="atLeast"/>
        <w:ind w:left="420" w:firstLine="0" w:firstLineChars="0"/>
        <w:rPr>
          <w:rFonts w:ascii="Arial" w:hAnsi="Arial" w:cs="Arial"/>
          <w:sz w:val="22"/>
        </w:rPr>
      </w:pPr>
      <w:r>
        <w:rPr>
          <w:rFonts w:ascii="Arial" w:hAnsi="Arial" w:cs="Arial"/>
          <w:sz w:val="22"/>
        </w:rPr>
        <w:t>10.1109/CAVS51000.2020.9334665.</w:t>
      </w:r>
    </w:p>
    <w:p>
      <w:pPr>
        <w:pStyle w:val="29"/>
        <w:spacing w:line="23" w:lineRule="atLeast"/>
        <w:ind w:left="420" w:hanging="420"/>
        <w:rPr>
          <w:rFonts w:ascii="Arial" w:hAnsi="Arial" w:cs="Arial"/>
          <w:sz w:val="22"/>
        </w:rPr>
      </w:pPr>
      <w:r>
        <w:rPr>
          <w:rFonts w:ascii="Arial" w:hAnsi="Arial" w:cs="Arial"/>
          <w:sz w:val="22"/>
        </w:rPr>
        <w:t>[21]</w:t>
      </w:r>
      <w:r>
        <w:rPr>
          <w:rFonts w:ascii="Arial" w:hAnsi="Arial" w:cs="Arial"/>
          <w:sz w:val="22"/>
        </w:rPr>
        <w:tab/>
      </w:r>
      <w:r>
        <w:rPr>
          <w:rFonts w:ascii="Arial" w:hAnsi="Arial" w:cs="Arial"/>
          <w:sz w:val="22"/>
        </w:rPr>
        <w:t xml:space="preserve">B. Kim and E. Kang, “Toward Large-Scale Test for Certifying Autonomous Driving Software in Collaborative Virtual Environment,” </w:t>
      </w:r>
      <w:r>
        <w:rPr>
          <w:rFonts w:ascii="Arial" w:hAnsi="Arial" w:cs="Arial"/>
          <w:i/>
          <w:iCs/>
          <w:sz w:val="22"/>
        </w:rPr>
        <w:t>IEEE Access</w:t>
      </w:r>
      <w:r>
        <w:rPr>
          <w:rFonts w:ascii="Arial" w:hAnsi="Arial" w:cs="Arial"/>
          <w:sz w:val="22"/>
        </w:rPr>
        <w:t>, vol. 11, pp. 72641–72654, 2023, doi: 10.1109/ACCESS.2023.3295500.</w:t>
      </w:r>
    </w:p>
    <w:p>
      <w:pPr>
        <w:pStyle w:val="29"/>
        <w:spacing w:line="23" w:lineRule="atLeast"/>
        <w:ind w:left="420" w:hanging="420"/>
        <w:rPr>
          <w:rFonts w:ascii="Arial" w:hAnsi="Arial" w:cs="Arial"/>
          <w:sz w:val="22"/>
        </w:rPr>
      </w:pPr>
      <w:r>
        <w:rPr>
          <w:rFonts w:ascii="Arial" w:hAnsi="Arial" w:cs="Arial"/>
          <w:sz w:val="22"/>
        </w:rPr>
        <w:t>[22]</w:t>
      </w:r>
      <w:r>
        <w:rPr>
          <w:rFonts w:ascii="Arial" w:hAnsi="Arial" w:cs="Arial"/>
          <w:sz w:val="22"/>
        </w:rPr>
        <w:tab/>
      </w:r>
      <w:r>
        <w:rPr>
          <w:rFonts w:ascii="Arial" w:hAnsi="Arial" w:cs="Arial"/>
          <w:sz w:val="22"/>
        </w:rPr>
        <w:t>“FCC Modernizes 5.9 GHz Band to Improve Wi-Fi and Automotive Safety | Federal Communications Commission.” Accessed: May 17, 2024. [Online]. Available: https://www.fcc.gov/document/fcc-modernizes-59-ghz-band-improve-wi-fi-and-automotive-safety</w:t>
      </w:r>
    </w:p>
    <w:p>
      <w:pPr>
        <w:pStyle w:val="29"/>
        <w:spacing w:line="23" w:lineRule="atLeast"/>
        <w:ind w:left="420" w:hanging="420"/>
        <w:rPr>
          <w:rFonts w:ascii="Arial" w:hAnsi="Arial" w:cs="Arial"/>
          <w:sz w:val="22"/>
        </w:rPr>
      </w:pPr>
      <w:r>
        <w:rPr>
          <w:rFonts w:ascii="Arial" w:hAnsi="Arial" w:cs="Arial"/>
          <w:sz w:val="22"/>
        </w:rPr>
        <w:t>[23]</w:t>
      </w:r>
      <w:r>
        <w:rPr>
          <w:rFonts w:ascii="Arial" w:hAnsi="Arial" w:cs="Arial"/>
          <w:sz w:val="22"/>
        </w:rPr>
        <w:tab/>
      </w:r>
      <w:r>
        <w:rPr>
          <w:rFonts w:ascii="Arial" w:hAnsi="Arial" w:cs="Arial"/>
          <w:sz w:val="22"/>
        </w:rPr>
        <w:t>“ZTE officially released the industry’s first vehicle-road coordination and roadside computing integrated product.” Accessed: May 17, 2024. [Online]. Available: https://www.zte.com.cn/content/zte-site/www-zte-com-cn/china/about/news/20230629c4</w:t>
      </w:r>
    </w:p>
    <w:p>
      <w:pPr>
        <w:pStyle w:val="29"/>
        <w:spacing w:line="23" w:lineRule="atLeast"/>
        <w:ind w:left="420" w:hanging="420"/>
        <w:rPr>
          <w:rFonts w:ascii="Arial" w:hAnsi="Arial" w:cs="Arial"/>
          <w:sz w:val="22"/>
        </w:rPr>
      </w:pPr>
      <w:r>
        <w:rPr>
          <w:rFonts w:ascii="Arial" w:hAnsi="Arial" w:cs="Arial"/>
          <w:sz w:val="22"/>
        </w:rPr>
        <w:t>[24]</w:t>
      </w:r>
      <w:r>
        <w:rPr>
          <w:rFonts w:ascii="Arial" w:hAnsi="Arial" w:cs="Arial"/>
          <w:sz w:val="22"/>
        </w:rPr>
        <w:tab/>
      </w:r>
      <w:r>
        <w:rPr>
          <w:rFonts w:ascii="Arial" w:hAnsi="Arial" w:cs="Arial"/>
          <w:sz w:val="22"/>
        </w:rPr>
        <w:t xml:space="preserve">C. R. Storck and F. Duarte-Figueiredo, “A Survey of 5G Technology Evolution, Standards, and Infrastructure Associated With Vehicle-to-Everything Communications by Internet of Vehicles,” </w:t>
      </w:r>
      <w:r>
        <w:rPr>
          <w:rFonts w:ascii="Arial" w:hAnsi="Arial" w:cs="Arial"/>
          <w:i/>
          <w:iCs/>
          <w:sz w:val="22"/>
        </w:rPr>
        <w:t>IEEE Access</w:t>
      </w:r>
      <w:r>
        <w:rPr>
          <w:rFonts w:ascii="Arial" w:hAnsi="Arial" w:cs="Arial"/>
          <w:sz w:val="22"/>
        </w:rPr>
        <w:t xml:space="preserve">, vol. 8, pp. 117593–117614, 2020, doi: </w:t>
      </w:r>
    </w:p>
    <w:p>
      <w:pPr>
        <w:pStyle w:val="29"/>
        <w:spacing w:line="23" w:lineRule="atLeast"/>
        <w:ind w:left="420" w:firstLine="0" w:firstLineChars="0"/>
        <w:rPr>
          <w:rFonts w:ascii="Arial" w:hAnsi="Arial" w:cs="Arial"/>
          <w:sz w:val="22"/>
        </w:rPr>
      </w:pPr>
      <w:r>
        <w:rPr>
          <w:rFonts w:ascii="Arial" w:hAnsi="Arial" w:cs="Arial"/>
          <w:sz w:val="22"/>
        </w:rPr>
        <w:t>10.1109/ACCESS.2020.3004779.</w:t>
      </w:r>
    </w:p>
    <w:p>
      <w:pPr>
        <w:pStyle w:val="29"/>
        <w:spacing w:line="23" w:lineRule="atLeast"/>
        <w:ind w:left="420" w:hanging="420"/>
        <w:rPr>
          <w:rFonts w:ascii="Arial" w:hAnsi="Arial" w:cs="Arial"/>
          <w:sz w:val="22"/>
        </w:rPr>
      </w:pPr>
      <w:r>
        <w:rPr>
          <w:rFonts w:ascii="Arial" w:hAnsi="Arial" w:cs="Arial"/>
          <w:sz w:val="22"/>
        </w:rPr>
        <w:t>[25]</w:t>
      </w:r>
      <w:r>
        <w:rPr>
          <w:rFonts w:ascii="Arial" w:hAnsi="Arial" w:cs="Arial"/>
          <w:sz w:val="22"/>
        </w:rPr>
        <w:tab/>
      </w:r>
      <w:r>
        <w:rPr>
          <w:rFonts w:ascii="Arial" w:hAnsi="Arial" w:cs="Arial"/>
          <w:sz w:val="22"/>
        </w:rPr>
        <w:t xml:space="preserve">B. Liang, W. Lu, and B. Ran, “Deploying Roadside Unit Efficiently in VANETs: A Multi-Objective Delay-Based Optimization Strategy Using Lagrangian Relaxation,” </w:t>
      </w:r>
      <w:r>
        <w:rPr>
          <w:rFonts w:ascii="Arial" w:hAnsi="Arial" w:cs="Arial"/>
          <w:i/>
          <w:iCs/>
          <w:sz w:val="22"/>
        </w:rPr>
        <w:t>IEEE Trans. Intell. Transp. Syst.</w:t>
      </w:r>
      <w:r>
        <w:rPr>
          <w:rFonts w:ascii="Arial" w:hAnsi="Arial" w:cs="Arial"/>
          <w:sz w:val="22"/>
        </w:rPr>
        <w:t xml:space="preserve">, vol. 25, no. 2, Art. no. 2, Feb. 2024, doi: </w:t>
      </w:r>
    </w:p>
    <w:p>
      <w:pPr>
        <w:pStyle w:val="29"/>
        <w:spacing w:line="23" w:lineRule="atLeast"/>
        <w:ind w:left="420" w:firstLine="0" w:firstLineChars="0"/>
        <w:rPr>
          <w:rFonts w:ascii="Arial" w:hAnsi="Arial" w:cs="Arial"/>
          <w:sz w:val="22"/>
        </w:rPr>
      </w:pPr>
      <w:bookmarkStart w:id="56" w:name="_GoBack"/>
      <w:bookmarkEnd w:id="56"/>
      <w:r>
        <w:rPr>
          <w:rFonts w:ascii="Arial" w:hAnsi="Arial" w:cs="Arial"/>
          <w:sz w:val="22"/>
        </w:rPr>
        <w:t>10.1109/TITS.2023.3315213.</w:t>
      </w:r>
    </w:p>
    <w:p>
      <w:pPr>
        <w:pStyle w:val="29"/>
        <w:spacing w:line="23" w:lineRule="atLeast"/>
        <w:ind w:left="420" w:hanging="420"/>
        <w:rPr>
          <w:rFonts w:ascii="Arial" w:hAnsi="Arial" w:cs="Arial"/>
          <w:sz w:val="22"/>
        </w:rPr>
      </w:pPr>
      <w:r>
        <w:rPr>
          <w:rFonts w:ascii="Arial" w:hAnsi="Arial" w:cs="Arial"/>
          <w:sz w:val="22"/>
        </w:rPr>
        <w:t>[26]</w:t>
      </w:r>
      <w:r>
        <w:rPr>
          <w:rFonts w:ascii="Arial" w:hAnsi="Arial" w:cs="Arial"/>
          <w:sz w:val="22"/>
        </w:rPr>
        <w:tab/>
      </w:r>
      <w:r>
        <w:rPr>
          <w:rFonts w:ascii="Arial" w:hAnsi="Arial" w:cs="Arial"/>
          <w:sz w:val="22"/>
        </w:rPr>
        <w:t xml:space="preserve">S. Gyawali, S. Xu, Y. Qian, and R. Q. Hu, “Challenges and Solutions for Cellular Based V2X Communications,” </w:t>
      </w:r>
      <w:r>
        <w:rPr>
          <w:rFonts w:ascii="Arial" w:hAnsi="Arial" w:cs="Arial"/>
          <w:i/>
          <w:iCs/>
          <w:sz w:val="22"/>
        </w:rPr>
        <w:t>IEEE Commun. Surv. Tutor.</w:t>
      </w:r>
      <w:r>
        <w:rPr>
          <w:rFonts w:ascii="Arial" w:hAnsi="Arial" w:cs="Arial"/>
          <w:sz w:val="22"/>
        </w:rPr>
        <w:t>, vol. 23, no. 1, Art. no. 1, 2021, doi: 10.1109/COMST.2020.3029723.</w:t>
      </w:r>
    </w:p>
    <w:p>
      <w:pPr>
        <w:pStyle w:val="29"/>
        <w:spacing w:line="23" w:lineRule="atLeast"/>
        <w:ind w:left="420" w:hanging="420"/>
        <w:rPr>
          <w:rFonts w:ascii="Arial" w:hAnsi="Arial" w:cs="Arial"/>
          <w:sz w:val="22"/>
        </w:rPr>
      </w:pPr>
      <w:r>
        <w:rPr>
          <w:rFonts w:ascii="Arial" w:hAnsi="Arial" w:cs="Arial"/>
          <w:sz w:val="22"/>
        </w:rPr>
        <w:t>[27]</w:t>
      </w:r>
      <w:r>
        <w:rPr>
          <w:rFonts w:ascii="Arial" w:hAnsi="Arial" w:cs="Arial"/>
          <w:sz w:val="22"/>
        </w:rPr>
        <w:tab/>
      </w:r>
      <w:r>
        <w:rPr>
          <w:rFonts w:ascii="Arial" w:hAnsi="Arial" w:cs="Arial"/>
          <w:sz w:val="22"/>
        </w:rPr>
        <w:t xml:space="preserve">X. Duan, H. Jiang, D. Tian, T. Zou, J. Zhou, and Y. Cao, “V2I based environment perception for autonomous vehicles at intersections,” </w:t>
      </w:r>
      <w:r>
        <w:rPr>
          <w:rFonts w:ascii="Arial" w:hAnsi="Arial" w:cs="Arial"/>
          <w:i/>
          <w:iCs/>
          <w:sz w:val="22"/>
        </w:rPr>
        <w:t>China Commun.</w:t>
      </w:r>
      <w:r>
        <w:rPr>
          <w:rFonts w:ascii="Arial" w:hAnsi="Arial" w:cs="Arial"/>
          <w:sz w:val="22"/>
        </w:rPr>
        <w:t>, vol. 18, no. 7, Art. no. 7, Jul. 2021, doi: 10.23919/JCC.2021.07.001.</w:t>
      </w:r>
    </w:p>
    <w:p>
      <w:pPr>
        <w:pStyle w:val="29"/>
        <w:spacing w:line="23" w:lineRule="atLeast"/>
        <w:ind w:left="420" w:hanging="420"/>
        <w:rPr>
          <w:rFonts w:ascii="Arial" w:hAnsi="Arial" w:cs="Arial"/>
          <w:sz w:val="22"/>
        </w:rPr>
      </w:pPr>
      <w:r>
        <w:rPr>
          <w:rFonts w:ascii="Arial" w:hAnsi="Arial" w:cs="Arial"/>
          <w:sz w:val="22"/>
        </w:rPr>
        <w:t>[28]</w:t>
      </w:r>
      <w:r>
        <w:rPr>
          <w:rFonts w:ascii="Arial" w:hAnsi="Arial" w:cs="Arial"/>
          <w:sz w:val="22"/>
        </w:rPr>
        <w:tab/>
      </w:r>
      <w:r>
        <w:rPr>
          <w:rFonts w:ascii="Arial" w:hAnsi="Arial" w:cs="Arial"/>
          <w:sz w:val="22"/>
        </w:rPr>
        <w:t xml:space="preserve">X. Huang and W. Wang, “A Novel and Efficient Design for an RSA Cryptosystem With a Very Large Key Size,” </w:t>
      </w:r>
      <w:r>
        <w:rPr>
          <w:rFonts w:ascii="Arial" w:hAnsi="Arial" w:cs="Arial"/>
          <w:i/>
          <w:iCs/>
          <w:sz w:val="22"/>
        </w:rPr>
        <w:t>IEEE Trans. Circuits Syst. II Express Briefs</w:t>
      </w:r>
      <w:r>
        <w:rPr>
          <w:rFonts w:ascii="Arial" w:hAnsi="Arial" w:cs="Arial"/>
          <w:sz w:val="22"/>
        </w:rPr>
        <w:t>, vol. 62, no. 10, pp. 972–976, Oct. 2015, doi: 10.1109/TCSII.2015.2458033.</w:t>
      </w:r>
    </w:p>
    <w:p>
      <w:pPr>
        <w:pStyle w:val="29"/>
        <w:spacing w:line="23" w:lineRule="atLeast"/>
        <w:ind w:left="420" w:hanging="420"/>
        <w:rPr>
          <w:rFonts w:ascii="Arial" w:hAnsi="Arial" w:cs="Arial"/>
          <w:sz w:val="22"/>
        </w:rPr>
      </w:pPr>
      <w:r>
        <w:rPr>
          <w:rFonts w:ascii="Arial" w:hAnsi="Arial" w:cs="Arial"/>
          <w:sz w:val="22"/>
        </w:rPr>
        <w:t>[29]</w:t>
      </w:r>
      <w:r>
        <w:rPr>
          <w:rFonts w:ascii="Arial" w:hAnsi="Arial" w:cs="Arial"/>
          <w:sz w:val="22"/>
        </w:rPr>
        <w:tab/>
      </w:r>
      <w:r>
        <w:rPr>
          <w:rFonts w:ascii="Arial" w:hAnsi="Arial" w:cs="Arial"/>
          <w:sz w:val="22"/>
        </w:rPr>
        <w:t xml:space="preserve">M. E. Hameed, M. M. Ibrahim, N. A. Manap, and A. A. Mohammed, “A lossless compression and encryption mechanism for remote monitoring of ECG data using Huffman coding and CBC-AES,” </w:t>
      </w:r>
      <w:r>
        <w:rPr>
          <w:rFonts w:ascii="Arial" w:hAnsi="Arial" w:cs="Arial"/>
          <w:i/>
          <w:iCs/>
          <w:sz w:val="22"/>
        </w:rPr>
        <w:t>Future Gener. Comput. Syst.</w:t>
      </w:r>
      <w:r>
        <w:rPr>
          <w:rFonts w:ascii="Arial" w:hAnsi="Arial" w:cs="Arial"/>
          <w:sz w:val="22"/>
        </w:rPr>
        <w:t>, vol. 111, pp. 829–840, Oct. 2020, doi: 10.1016/j.future.2019.10.010.</w:t>
      </w:r>
    </w:p>
    <w:p>
      <w:pPr>
        <w:pStyle w:val="29"/>
        <w:spacing w:line="23" w:lineRule="atLeast"/>
        <w:rPr>
          <w:rFonts w:ascii="Arial" w:hAnsi="Arial" w:cs="Arial"/>
          <w:sz w:val="22"/>
        </w:rPr>
      </w:pPr>
      <w:r>
        <w:rPr>
          <w:rFonts w:ascii="Arial" w:hAnsi="Arial" w:cs="Arial"/>
          <w:sz w:val="22"/>
        </w:rPr>
        <w:t>[30]</w:t>
      </w:r>
      <w:r>
        <w:rPr>
          <w:rFonts w:ascii="Arial" w:hAnsi="Arial" w:cs="Arial"/>
          <w:sz w:val="22"/>
        </w:rPr>
        <w:tab/>
      </w:r>
      <w:r>
        <w:rPr>
          <w:rFonts w:ascii="Arial" w:hAnsi="Arial" w:cs="Arial"/>
          <w:sz w:val="22"/>
        </w:rPr>
        <w:t>“CVE - CVE.” Accessed: May 17, 2024. [Online]. Available: https://cve.mitre.org/</w:t>
      </w:r>
    </w:p>
    <w:p>
      <w:pPr>
        <w:pStyle w:val="29"/>
        <w:spacing w:line="23" w:lineRule="atLeast"/>
        <w:ind w:left="360" w:hanging="360"/>
        <w:rPr>
          <w:rFonts w:ascii="Arial" w:hAnsi="Arial" w:cs="Arial"/>
          <w:sz w:val="22"/>
        </w:rPr>
      </w:pPr>
      <w:r>
        <w:rPr>
          <w:rFonts w:ascii="Arial" w:hAnsi="Arial" w:cs="Arial"/>
          <w:sz w:val="22"/>
        </w:rPr>
        <w:t>[31]</w:t>
      </w:r>
      <w:r>
        <w:rPr>
          <w:rFonts w:ascii="Arial" w:hAnsi="Arial" w:cs="Arial"/>
          <w:sz w:val="22"/>
        </w:rPr>
        <w:tab/>
      </w:r>
      <w:r>
        <w:rPr>
          <w:rFonts w:ascii="Arial" w:hAnsi="Arial" w:cs="Arial"/>
          <w:sz w:val="22"/>
        </w:rPr>
        <w:t xml:space="preserve">“TALOS-2023-1887 || Cisco Talos Intelligence Group - Comprehensive Threat Intelligence.” Accessed: May 17, 2024. [Online]. Available: </w:t>
      </w:r>
    </w:p>
    <w:p>
      <w:pPr>
        <w:pStyle w:val="29"/>
        <w:spacing w:line="23" w:lineRule="atLeast"/>
        <w:ind w:left="360"/>
        <w:rPr>
          <w:rFonts w:ascii="Arial" w:hAnsi="Arial" w:cs="Arial"/>
          <w:sz w:val="22"/>
        </w:rPr>
      </w:pPr>
      <w:r>
        <w:rPr>
          <w:rFonts w:ascii="Arial" w:hAnsi="Arial" w:cs="Arial"/>
          <w:sz w:val="22"/>
        </w:rPr>
        <w:t>https://talosintelligence.com/vulnerability_reports/TALOS-2023-1887</w:t>
      </w:r>
    </w:p>
    <w:p>
      <w:pPr>
        <w:pStyle w:val="29"/>
        <w:spacing w:line="23" w:lineRule="atLeast"/>
        <w:ind w:left="360" w:hanging="360"/>
        <w:rPr>
          <w:rFonts w:ascii="Arial" w:hAnsi="Arial" w:cs="Arial"/>
          <w:sz w:val="22"/>
        </w:rPr>
      </w:pPr>
      <w:r>
        <w:rPr>
          <w:rFonts w:ascii="Arial" w:hAnsi="Arial" w:cs="Arial"/>
          <w:sz w:val="22"/>
        </w:rPr>
        <w:t>[32]</w:t>
      </w:r>
      <w:r>
        <w:rPr>
          <w:rFonts w:ascii="Arial" w:hAnsi="Arial" w:cs="Arial"/>
          <w:sz w:val="22"/>
        </w:rPr>
        <w:tab/>
      </w:r>
      <w:r>
        <w:rPr>
          <w:rFonts w:ascii="Arial" w:hAnsi="Arial" w:cs="Arial"/>
          <w:sz w:val="22"/>
        </w:rPr>
        <w:t>“NSL-KDD | Datasets | Research | Canadian Institute for Cybersecurity | UNB.” Accessed: Apr. 15, 2024. [Online]. Available: https://www.unb.ca/cic/datasets/nsl.html</w:t>
      </w:r>
    </w:p>
    <w:p>
      <w:pPr>
        <w:pStyle w:val="29"/>
        <w:spacing w:line="23" w:lineRule="atLeast"/>
        <w:ind w:left="360" w:hanging="360"/>
        <w:rPr>
          <w:rFonts w:ascii="Arial" w:hAnsi="Arial" w:cs="Arial"/>
          <w:sz w:val="22"/>
        </w:rPr>
      </w:pPr>
      <w:r>
        <w:rPr>
          <w:rFonts w:ascii="Arial" w:hAnsi="Arial" w:cs="Arial"/>
          <w:sz w:val="22"/>
        </w:rPr>
        <w:t>[33]</w:t>
      </w:r>
      <w:r>
        <w:rPr>
          <w:rFonts w:ascii="Arial" w:hAnsi="Arial" w:cs="Arial"/>
          <w:sz w:val="22"/>
        </w:rPr>
        <w:tab/>
      </w:r>
      <w:r>
        <w:rPr>
          <w:rFonts w:ascii="Arial" w:hAnsi="Arial" w:cs="Arial"/>
          <w:sz w:val="22"/>
        </w:rPr>
        <w:t xml:space="preserve">N. Moustafa and J. Slay, “UNSW-NB15: a comprehensive data set for network intrusion detection systems (UNSW-NB15 network data set),” in </w:t>
      </w:r>
      <w:r>
        <w:rPr>
          <w:rFonts w:ascii="Arial" w:hAnsi="Arial" w:cs="Arial"/>
          <w:i/>
          <w:iCs/>
          <w:sz w:val="22"/>
        </w:rPr>
        <w:t>2015 Military Communications and Information Systems Conference (MilCIS)</w:t>
      </w:r>
      <w:r>
        <w:rPr>
          <w:rFonts w:ascii="Arial" w:hAnsi="Arial" w:cs="Arial"/>
          <w:sz w:val="22"/>
        </w:rPr>
        <w:t xml:space="preserve">, Nov. 2015, pp. 1–6. doi: </w:t>
      </w:r>
    </w:p>
    <w:p>
      <w:pPr>
        <w:pStyle w:val="29"/>
        <w:spacing w:line="23" w:lineRule="atLeast"/>
        <w:ind w:left="360" w:firstLine="0" w:firstLineChars="0"/>
        <w:rPr>
          <w:rFonts w:ascii="Arial" w:hAnsi="Arial" w:cs="Arial"/>
          <w:sz w:val="22"/>
        </w:rPr>
      </w:pPr>
      <w:r>
        <w:rPr>
          <w:rFonts w:ascii="Arial" w:hAnsi="Arial" w:cs="Arial"/>
          <w:sz w:val="22"/>
        </w:rPr>
        <w:t>10.1109/MilCIS.2015.7348942.</w:t>
      </w:r>
    </w:p>
    <w:p>
      <w:pPr>
        <w:pStyle w:val="29"/>
        <w:spacing w:line="23" w:lineRule="atLeast"/>
        <w:ind w:left="360" w:hanging="360"/>
        <w:rPr>
          <w:rFonts w:ascii="Arial" w:hAnsi="Arial" w:cs="Arial"/>
          <w:sz w:val="22"/>
        </w:rPr>
      </w:pPr>
      <w:r>
        <w:rPr>
          <w:rFonts w:ascii="Arial" w:hAnsi="Arial" w:cs="Arial"/>
          <w:sz w:val="22"/>
        </w:rPr>
        <w:t>[34]</w:t>
      </w:r>
      <w:r>
        <w:rPr>
          <w:rFonts w:ascii="Arial" w:hAnsi="Arial" w:cs="Arial"/>
          <w:sz w:val="22"/>
        </w:rPr>
        <w:tab/>
      </w:r>
      <w:r>
        <w:rPr>
          <w:rFonts w:ascii="Arial" w:hAnsi="Arial" w:cs="Arial"/>
          <w:sz w:val="22"/>
        </w:rPr>
        <w:t>“IDS 2017 | Datasets | Research | Canadian Institute for Cybersecurity | UNB.” Accessed: May 17, 2024. [Online]. Available: https://www.unb.ca/cic/datasets/ids-2017.html</w:t>
      </w:r>
    </w:p>
    <w:p>
      <w:pPr>
        <w:pStyle w:val="29"/>
        <w:spacing w:line="23" w:lineRule="atLeast"/>
        <w:ind w:left="360" w:hanging="360"/>
        <w:rPr>
          <w:rFonts w:ascii="Arial" w:hAnsi="Arial" w:cs="Arial"/>
          <w:sz w:val="22"/>
        </w:rPr>
      </w:pPr>
      <w:r>
        <w:rPr>
          <w:rFonts w:ascii="Arial" w:hAnsi="Arial" w:cs="Arial"/>
          <w:sz w:val="22"/>
        </w:rPr>
        <w:t>[35]</w:t>
      </w:r>
      <w:r>
        <w:rPr>
          <w:rFonts w:ascii="Arial" w:hAnsi="Arial" w:cs="Arial"/>
          <w:sz w:val="22"/>
        </w:rPr>
        <w:tab/>
      </w:r>
      <w:r>
        <w:rPr>
          <w:rFonts w:ascii="Arial" w:hAnsi="Arial" w:cs="Arial"/>
          <w:sz w:val="22"/>
        </w:rPr>
        <w:t>“sklearn.preprocessing.OneHotEncoder,” scikit-learn. Accessed: Apr. 18, 2024. [Online]. Available: https://scikit-learn/stable/modules/generated/sklearn.preprocessing.OneHotEncoder.html</w:t>
      </w:r>
    </w:p>
    <w:p>
      <w:pPr>
        <w:widowControl/>
        <w:spacing w:line="23" w:lineRule="atLeast"/>
        <w:rPr>
          <w:rFonts w:ascii="Arial" w:hAnsi="Arial" w:cs="Arial"/>
          <w:b/>
          <w:bCs/>
          <w:sz w:val="22"/>
        </w:rPr>
      </w:pPr>
      <w:r>
        <w:rPr>
          <w:rFonts w:ascii="Arial" w:hAnsi="Arial" w:cs="Arial"/>
          <w:b/>
          <w:bCs/>
          <w:sz w:val="22"/>
        </w:rPr>
        <w:fldChar w:fldCharType="end"/>
      </w:r>
    </w:p>
    <w:sectPr>
      <w:headerReference r:id="rId5" w:type="first"/>
      <w:footerReference r:id="rId8" w:type="first"/>
      <w:headerReference r:id="rId3" w:type="default"/>
      <w:footerReference r:id="rId6" w:type="default"/>
      <w:headerReference r:id="rId4" w:type="even"/>
      <w:footerReference r:id="rId7" w:type="even"/>
      <w:pgSz w:w="11906" w:h="16838"/>
      <w:pgMar w:top="1418" w:right="1418" w:bottom="1418" w:left="1418"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DengXian Light">
    <w:panose1 w:val="02010600030101010101"/>
    <w:charset w:val="86"/>
    <w:family w:val="auto"/>
    <w:pitch w:val="default"/>
    <w:sig w:usb0="A00002BF" w:usb1="38CF7CFA" w:usb2="00000016" w:usb3="00000000" w:csb0="0004000F" w:csb1="00000000"/>
  </w:font>
  <w:font w:name="STZhongsong">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KaiTi">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CA7520"/>
    <w:multiLevelType w:val="multilevel"/>
    <w:tmpl w:val="0BCA7520"/>
    <w:lvl w:ilvl="0" w:tentative="0">
      <w:start w:val="6"/>
      <w:numFmt w:val="decimal"/>
      <w:lvlText w:val="%1.3"/>
      <w:lvlJc w:val="left"/>
      <w:pPr>
        <w:ind w:left="440" w:hanging="440"/>
      </w:pPr>
      <w:rPr>
        <w:rFonts w:hint="default" w:ascii="Arial" w:hAnsi="Arial"/>
        <w:sz w:val="22"/>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F5A15BB"/>
    <w:multiLevelType w:val="multilevel"/>
    <w:tmpl w:val="0F5A15BB"/>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10C33563"/>
    <w:multiLevelType w:val="multilevel"/>
    <w:tmpl w:val="10C33563"/>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2033715C"/>
    <w:multiLevelType w:val="multilevel"/>
    <w:tmpl w:val="2033715C"/>
    <w:lvl w:ilvl="0" w:tentative="0">
      <w:start w:val="7"/>
      <w:numFmt w:val="decimal"/>
      <w:lvlText w:val="%1."/>
      <w:lvlJc w:val="left"/>
      <w:pPr>
        <w:ind w:left="360" w:hanging="360"/>
      </w:pPr>
      <w:rPr>
        <w:rFonts w:hint="default" w:ascii="Arial" w:hAnsi="Arial"/>
        <w:sz w:val="22"/>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4">
    <w:nsid w:val="255847AF"/>
    <w:multiLevelType w:val="multilevel"/>
    <w:tmpl w:val="255847AF"/>
    <w:lvl w:ilvl="0" w:tentative="0">
      <w:start w:val="4"/>
      <w:numFmt w:val="decimal"/>
      <w:lvlText w:val="%1.1"/>
      <w:lvlJc w:val="left"/>
      <w:pPr>
        <w:ind w:left="440" w:hanging="440"/>
      </w:pPr>
      <w:rPr>
        <w:rFonts w:hint="default" w:ascii="Arial" w:hAnsi="Arial"/>
        <w:sz w:val="22"/>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2D0724E9"/>
    <w:multiLevelType w:val="multilevel"/>
    <w:tmpl w:val="2D0724E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37DF1E86"/>
    <w:multiLevelType w:val="multilevel"/>
    <w:tmpl w:val="37DF1E86"/>
    <w:lvl w:ilvl="0" w:tentative="0">
      <w:start w:val="4"/>
      <w:numFmt w:val="decimal"/>
      <w:lvlText w:val="%1.3"/>
      <w:lvlJc w:val="left"/>
      <w:pPr>
        <w:ind w:left="440" w:hanging="440"/>
      </w:pPr>
      <w:rPr>
        <w:rFonts w:hint="default" w:ascii="Arial" w:hAnsi="Arial"/>
        <w:sz w:val="22"/>
      </w:rPr>
    </w:lvl>
    <w:lvl w:ilvl="1" w:tentative="0">
      <w:start w:val="1"/>
      <w:numFmt w:val="none"/>
      <w:lvlText w:val="4.3.1"/>
      <w:lvlJc w:val="left"/>
      <w:pPr>
        <w:ind w:left="880" w:hanging="440"/>
      </w:pPr>
      <w:rPr>
        <w:rFonts w:hint="eastAsia"/>
      </w:rPr>
    </w:lvl>
    <w:lvl w:ilvl="2" w:tentative="0">
      <w:start w:val="1"/>
      <w:numFmt w:val="none"/>
      <w:lvlText w:val="4.3.2"/>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7">
    <w:nsid w:val="46AD22E2"/>
    <w:multiLevelType w:val="multilevel"/>
    <w:tmpl w:val="46AD22E2"/>
    <w:lvl w:ilvl="0" w:tentative="0">
      <w:start w:val="4"/>
      <w:numFmt w:val="decimal"/>
      <w:lvlText w:val="%1.4"/>
      <w:lvlJc w:val="left"/>
      <w:pPr>
        <w:ind w:left="440" w:hanging="440"/>
      </w:pPr>
      <w:rPr>
        <w:rFonts w:hint="default" w:ascii="Arial" w:hAnsi="Arial"/>
        <w:sz w:val="22"/>
      </w:rPr>
    </w:lvl>
    <w:lvl w:ilvl="1" w:tentative="0">
      <w:start w:val="1"/>
      <w:numFmt w:val="none"/>
      <w:lvlText w:val="4.3.1"/>
      <w:lvlJc w:val="left"/>
      <w:pPr>
        <w:ind w:left="880" w:hanging="440"/>
      </w:pPr>
      <w:rPr>
        <w:rFonts w:hint="eastAsia"/>
      </w:rPr>
    </w:lvl>
    <w:lvl w:ilvl="2" w:tentative="0">
      <w:start w:val="1"/>
      <w:numFmt w:val="none"/>
      <w:lvlText w:val="4.3.2"/>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8">
    <w:nsid w:val="4BA65371"/>
    <w:multiLevelType w:val="multilevel"/>
    <w:tmpl w:val="4BA65371"/>
    <w:lvl w:ilvl="0" w:tentative="0">
      <w:start w:val="7"/>
      <w:numFmt w:val="decimal"/>
      <w:lvlText w:val="%1.1"/>
      <w:lvlJc w:val="left"/>
      <w:pPr>
        <w:ind w:left="360" w:hanging="360"/>
      </w:pPr>
      <w:rPr>
        <w:rFonts w:hint="default" w:ascii="Arial" w:hAnsi="Arial"/>
        <w:sz w:val="22"/>
      </w:rPr>
    </w:lvl>
    <w:lvl w:ilvl="1" w:tentative="0">
      <w:start w:val="1"/>
      <w:numFmt w:val="lowerLetter"/>
      <w:lvlText w:val="%2)"/>
      <w:lvlJc w:val="left"/>
      <w:pPr>
        <w:ind w:left="880" w:hanging="440"/>
      </w:pPr>
      <w:rPr>
        <w:rFonts w:hint="eastAsia"/>
      </w:rPr>
    </w:lvl>
    <w:lvl w:ilvl="2" w:tentative="0">
      <w:start w:val="1"/>
      <w:numFmt w:val="lowerRoman"/>
      <w:lvlText w:val="%3."/>
      <w:lvlJc w:val="right"/>
      <w:pPr>
        <w:ind w:left="1320" w:hanging="440"/>
      </w:pPr>
      <w:rPr>
        <w:rFonts w:hint="eastAsia"/>
      </w:rPr>
    </w:lvl>
    <w:lvl w:ilvl="3" w:tentative="0">
      <w:start w:val="1"/>
      <w:numFmt w:val="decimal"/>
      <w:lvlText w:val="%4."/>
      <w:lvlJc w:val="left"/>
      <w:pPr>
        <w:ind w:left="1760" w:hanging="440"/>
      </w:pPr>
      <w:rPr>
        <w:rFonts w:hint="eastAsia"/>
      </w:rPr>
    </w:lvl>
    <w:lvl w:ilvl="4" w:tentative="0">
      <w:start w:val="1"/>
      <w:numFmt w:val="lowerLetter"/>
      <w:lvlText w:val="%5)"/>
      <w:lvlJc w:val="left"/>
      <w:pPr>
        <w:ind w:left="2200" w:hanging="440"/>
      </w:pPr>
      <w:rPr>
        <w:rFonts w:hint="eastAsia"/>
      </w:rPr>
    </w:lvl>
    <w:lvl w:ilvl="5" w:tentative="0">
      <w:start w:val="1"/>
      <w:numFmt w:val="lowerRoman"/>
      <w:lvlText w:val="%6."/>
      <w:lvlJc w:val="right"/>
      <w:pPr>
        <w:ind w:left="2640" w:hanging="440"/>
      </w:pPr>
      <w:rPr>
        <w:rFonts w:hint="eastAsia"/>
      </w:rPr>
    </w:lvl>
    <w:lvl w:ilvl="6" w:tentative="0">
      <w:start w:val="1"/>
      <w:numFmt w:val="decimal"/>
      <w:lvlText w:val="%7."/>
      <w:lvlJc w:val="left"/>
      <w:pPr>
        <w:ind w:left="3080" w:hanging="440"/>
      </w:pPr>
      <w:rPr>
        <w:rFonts w:hint="eastAsia"/>
      </w:rPr>
    </w:lvl>
    <w:lvl w:ilvl="7" w:tentative="0">
      <w:start w:val="1"/>
      <w:numFmt w:val="lowerLetter"/>
      <w:lvlText w:val="%8)"/>
      <w:lvlJc w:val="left"/>
      <w:pPr>
        <w:ind w:left="3520" w:hanging="440"/>
      </w:pPr>
      <w:rPr>
        <w:rFonts w:hint="eastAsia"/>
      </w:rPr>
    </w:lvl>
    <w:lvl w:ilvl="8" w:tentative="0">
      <w:start w:val="1"/>
      <w:numFmt w:val="lowerRoman"/>
      <w:lvlText w:val="%9."/>
      <w:lvlJc w:val="right"/>
      <w:pPr>
        <w:ind w:left="3960" w:hanging="440"/>
      </w:pPr>
      <w:rPr>
        <w:rFonts w:hint="eastAsia"/>
      </w:rPr>
    </w:lvl>
  </w:abstractNum>
  <w:abstractNum w:abstractNumId="9">
    <w:nsid w:val="569D7AC6"/>
    <w:multiLevelType w:val="multilevel"/>
    <w:tmpl w:val="569D7AC6"/>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5CB028CB"/>
    <w:multiLevelType w:val="multilevel"/>
    <w:tmpl w:val="5CB028CB"/>
    <w:lvl w:ilvl="0" w:tentative="0">
      <w:start w:val="1"/>
      <w:numFmt w:val="lowerLetter"/>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
    <w:nsid w:val="6B6F3F6C"/>
    <w:multiLevelType w:val="multilevel"/>
    <w:tmpl w:val="6B6F3F6C"/>
    <w:lvl w:ilvl="0" w:tentative="0">
      <w:start w:val="2"/>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747A38B6"/>
    <w:multiLevelType w:val="multilevel"/>
    <w:tmpl w:val="747A38B6"/>
    <w:lvl w:ilvl="0" w:tentative="0">
      <w:start w:val="4"/>
      <w:numFmt w:val="decimal"/>
      <w:lvlText w:val="%1.1"/>
      <w:lvlJc w:val="left"/>
      <w:pPr>
        <w:ind w:left="440" w:hanging="440"/>
      </w:pPr>
      <w:rPr>
        <w:rFonts w:hint="default" w:ascii="Arial" w:hAnsi="Arial"/>
        <w:sz w:val="22"/>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79243CA1"/>
    <w:multiLevelType w:val="multilevel"/>
    <w:tmpl w:val="79243CA1"/>
    <w:lvl w:ilvl="0" w:tentative="0">
      <w:start w:val="5"/>
      <w:numFmt w:val="decimal"/>
      <w:lvlText w:val="%1.1"/>
      <w:lvlJc w:val="left"/>
      <w:pPr>
        <w:ind w:left="440" w:hanging="440"/>
      </w:pPr>
      <w:rPr>
        <w:rFonts w:hint="default" w:ascii="Arial" w:hAnsi="Arial"/>
        <w:sz w:val="22"/>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11"/>
  </w:num>
  <w:num w:numId="3">
    <w:abstractNumId w:val="9"/>
  </w:num>
  <w:num w:numId="4">
    <w:abstractNumId w:val="10"/>
  </w:num>
  <w:num w:numId="5">
    <w:abstractNumId w:val="1"/>
  </w:num>
  <w:num w:numId="6">
    <w:abstractNumId w:val="2"/>
  </w:num>
  <w:num w:numId="7">
    <w:abstractNumId w:val="4"/>
  </w:num>
  <w:num w:numId="8">
    <w:abstractNumId w:val="12"/>
  </w:num>
  <w:num w:numId="9">
    <w:abstractNumId w:val="6"/>
  </w:num>
  <w:num w:numId="10">
    <w:abstractNumId w:val="7"/>
  </w:num>
  <w:num w:numId="11">
    <w:abstractNumId w:val="13"/>
  </w:num>
  <w:num w:numId="12">
    <w:abstractNumId w:val="0"/>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QyMDk0OTNiOTI1OGRmODUxZWNjZDAyMmRjZTYyNGMifQ=="/>
  </w:docVars>
  <w:rsids>
    <w:rsidRoot w:val="00160A07"/>
    <w:rsid w:val="00000C4F"/>
    <w:rsid w:val="00003D83"/>
    <w:rsid w:val="00004044"/>
    <w:rsid w:val="000048BB"/>
    <w:rsid w:val="00005D78"/>
    <w:rsid w:val="00006D96"/>
    <w:rsid w:val="00007BC1"/>
    <w:rsid w:val="00007C00"/>
    <w:rsid w:val="000105CC"/>
    <w:rsid w:val="00012BCE"/>
    <w:rsid w:val="000171EF"/>
    <w:rsid w:val="0001731D"/>
    <w:rsid w:val="0001755D"/>
    <w:rsid w:val="000209CC"/>
    <w:rsid w:val="00021C49"/>
    <w:rsid w:val="00022948"/>
    <w:rsid w:val="00023D86"/>
    <w:rsid w:val="00025624"/>
    <w:rsid w:val="00025B31"/>
    <w:rsid w:val="000277CC"/>
    <w:rsid w:val="00031B8F"/>
    <w:rsid w:val="00033E88"/>
    <w:rsid w:val="00033EF1"/>
    <w:rsid w:val="00033FDC"/>
    <w:rsid w:val="0003415A"/>
    <w:rsid w:val="00034A77"/>
    <w:rsid w:val="00034CFE"/>
    <w:rsid w:val="00034FCB"/>
    <w:rsid w:val="00036BAF"/>
    <w:rsid w:val="000375A1"/>
    <w:rsid w:val="00037874"/>
    <w:rsid w:val="00041AFB"/>
    <w:rsid w:val="00042E4A"/>
    <w:rsid w:val="00044747"/>
    <w:rsid w:val="00045017"/>
    <w:rsid w:val="00046464"/>
    <w:rsid w:val="00046B03"/>
    <w:rsid w:val="00047EEB"/>
    <w:rsid w:val="00050E20"/>
    <w:rsid w:val="0005186C"/>
    <w:rsid w:val="00051DF6"/>
    <w:rsid w:val="00051E46"/>
    <w:rsid w:val="0005298F"/>
    <w:rsid w:val="00052ED5"/>
    <w:rsid w:val="00053AA8"/>
    <w:rsid w:val="00053EB6"/>
    <w:rsid w:val="00055591"/>
    <w:rsid w:val="00055C54"/>
    <w:rsid w:val="0005608E"/>
    <w:rsid w:val="00056116"/>
    <w:rsid w:val="000575DB"/>
    <w:rsid w:val="00060581"/>
    <w:rsid w:val="00061018"/>
    <w:rsid w:val="000612E6"/>
    <w:rsid w:val="00061716"/>
    <w:rsid w:val="00061810"/>
    <w:rsid w:val="00061F8C"/>
    <w:rsid w:val="000634DE"/>
    <w:rsid w:val="00064108"/>
    <w:rsid w:val="000659E0"/>
    <w:rsid w:val="00070511"/>
    <w:rsid w:val="000719B1"/>
    <w:rsid w:val="000726DA"/>
    <w:rsid w:val="00073476"/>
    <w:rsid w:val="000739A9"/>
    <w:rsid w:val="00073B37"/>
    <w:rsid w:val="0007440B"/>
    <w:rsid w:val="00075507"/>
    <w:rsid w:val="00075835"/>
    <w:rsid w:val="000764F2"/>
    <w:rsid w:val="00076D31"/>
    <w:rsid w:val="000775F8"/>
    <w:rsid w:val="00080509"/>
    <w:rsid w:val="000812DC"/>
    <w:rsid w:val="0008154A"/>
    <w:rsid w:val="000839BC"/>
    <w:rsid w:val="00083BC1"/>
    <w:rsid w:val="00087083"/>
    <w:rsid w:val="00087816"/>
    <w:rsid w:val="00091633"/>
    <w:rsid w:val="0009253B"/>
    <w:rsid w:val="0009344F"/>
    <w:rsid w:val="000937C7"/>
    <w:rsid w:val="00093CE7"/>
    <w:rsid w:val="00093FE4"/>
    <w:rsid w:val="0009413D"/>
    <w:rsid w:val="00094236"/>
    <w:rsid w:val="000A2016"/>
    <w:rsid w:val="000A2982"/>
    <w:rsid w:val="000A2A44"/>
    <w:rsid w:val="000A3579"/>
    <w:rsid w:val="000A36A0"/>
    <w:rsid w:val="000A3C53"/>
    <w:rsid w:val="000A47CF"/>
    <w:rsid w:val="000A52B2"/>
    <w:rsid w:val="000A5900"/>
    <w:rsid w:val="000A6B15"/>
    <w:rsid w:val="000B02CC"/>
    <w:rsid w:val="000B039C"/>
    <w:rsid w:val="000B195A"/>
    <w:rsid w:val="000B1C7E"/>
    <w:rsid w:val="000B4D26"/>
    <w:rsid w:val="000B5000"/>
    <w:rsid w:val="000B6B67"/>
    <w:rsid w:val="000B7017"/>
    <w:rsid w:val="000B73C3"/>
    <w:rsid w:val="000B73C6"/>
    <w:rsid w:val="000B7A46"/>
    <w:rsid w:val="000C080B"/>
    <w:rsid w:val="000C0B3E"/>
    <w:rsid w:val="000C24FD"/>
    <w:rsid w:val="000C2E5C"/>
    <w:rsid w:val="000C35E7"/>
    <w:rsid w:val="000C3622"/>
    <w:rsid w:val="000C4E12"/>
    <w:rsid w:val="000C4E87"/>
    <w:rsid w:val="000C5C2D"/>
    <w:rsid w:val="000C5E20"/>
    <w:rsid w:val="000C7471"/>
    <w:rsid w:val="000C7B3C"/>
    <w:rsid w:val="000D0B4D"/>
    <w:rsid w:val="000D16A6"/>
    <w:rsid w:val="000D1789"/>
    <w:rsid w:val="000D2F1B"/>
    <w:rsid w:val="000D3965"/>
    <w:rsid w:val="000D4DF0"/>
    <w:rsid w:val="000D58F1"/>
    <w:rsid w:val="000D639D"/>
    <w:rsid w:val="000D6D24"/>
    <w:rsid w:val="000D7444"/>
    <w:rsid w:val="000D74E1"/>
    <w:rsid w:val="000E1201"/>
    <w:rsid w:val="000E246E"/>
    <w:rsid w:val="000E25CE"/>
    <w:rsid w:val="000E3B0A"/>
    <w:rsid w:val="000E44A6"/>
    <w:rsid w:val="000E4635"/>
    <w:rsid w:val="000E478F"/>
    <w:rsid w:val="000E4E0D"/>
    <w:rsid w:val="000E5BCD"/>
    <w:rsid w:val="000E603E"/>
    <w:rsid w:val="000E6B71"/>
    <w:rsid w:val="000E7A3D"/>
    <w:rsid w:val="000E7E0E"/>
    <w:rsid w:val="000F0F16"/>
    <w:rsid w:val="000F1279"/>
    <w:rsid w:val="000F534E"/>
    <w:rsid w:val="000F5C9D"/>
    <w:rsid w:val="000F6137"/>
    <w:rsid w:val="00100C1A"/>
    <w:rsid w:val="00100CB5"/>
    <w:rsid w:val="001012E9"/>
    <w:rsid w:val="00102B34"/>
    <w:rsid w:val="001033D3"/>
    <w:rsid w:val="0010342E"/>
    <w:rsid w:val="00104766"/>
    <w:rsid w:val="00106107"/>
    <w:rsid w:val="0010680B"/>
    <w:rsid w:val="0010760A"/>
    <w:rsid w:val="001136C4"/>
    <w:rsid w:val="0011408D"/>
    <w:rsid w:val="001147BD"/>
    <w:rsid w:val="00115FF5"/>
    <w:rsid w:val="00117388"/>
    <w:rsid w:val="00117EFF"/>
    <w:rsid w:val="0012074C"/>
    <w:rsid w:val="00121A0D"/>
    <w:rsid w:val="0012285C"/>
    <w:rsid w:val="001266E1"/>
    <w:rsid w:val="001273BF"/>
    <w:rsid w:val="001302CC"/>
    <w:rsid w:val="00131CAE"/>
    <w:rsid w:val="001323E4"/>
    <w:rsid w:val="00132CB2"/>
    <w:rsid w:val="00134247"/>
    <w:rsid w:val="001370B5"/>
    <w:rsid w:val="00137339"/>
    <w:rsid w:val="00140857"/>
    <w:rsid w:val="00140B42"/>
    <w:rsid w:val="0014109B"/>
    <w:rsid w:val="00143B79"/>
    <w:rsid w:val="00144A52"/>
    <w:rsid w:val="001458E9"/>
    <w:rsid w:val="0014777E"/>
    <w:rsid w:val="001479C9"/>
    <w:rsid w:val="00151515"/>
    <w:rsid w:val="00151E34"/>
    <w:rsid w:val="0015206E"/>
    <w:rsid w:val="00153101"/>
    <w:rsid w:val="00153C69"/>
    <w:rsid w:val="00154575"/>
    <w:rsid w:val="00154960"/>
    <w:rsid w:val="00156400"/>
    <w:rsid w:val="00156F35"/>
    <w:rsid w:val="0015780E"/>
    <w:rsid w:val="00157AFD"/>
    <w:rsid w:val="001607C7"/>
    <w:rsid w:val="00160A07"/>
    <w:rsid w:val="00161911"/>
    <w:rsid w:val="00161C8A"/>
    <w:rsid w:val="00162288"/>
    <w:rsid w:val="001623D1"/>
    <w:rsid w:val="001640CD"/>
    <w:rsid w:val="0016553F"/>
    <w:rsid w:val="00165766"/>
    <w:rsid w:val="001659F8"/>
    <w:rsid w:val="001677E3"/>
    <w:rsid w:val="00170190"/>
    <w:rsid w:val="00171156"/>
    <w:rsid w:val="00171BA0"/>
    <w:rsid w:val="001724FF"/>
    <w:rsid w:val="0017257E"/>
    <w:rsid w:val="00173983"/>
    <w:rsid w:val="00174185"/>
    <w:rsid w:val="00174D66"/>
    <w:rsid w:val="00175AE8"/>
    <w:rsid w:val="00176F6B"/>
    <w:rsid w:val="001770ED"/>
    <w:rsid w:val="001772BC"/>
    <w:rsid w:val="00177B01"/>
    <w:rsid w:val="00180B2C"/>
    <w:rsid w:val="00180CAE"/>
    <w:rsid w:val="00182956"/>
    <w:rsid w:val="00182B1F"/>
    <w:rsid w:val="00184047"/>
    <w:rsid w:val="00184316"/>
    <w:rsid w:val="0018486A"/>
    <w:rsid w:val="00184BD7"/>
    <w:rsid w:val="001856CC"/>
    <w:rsid w:val="00185816"/>
    <w:rsid w:val="001872EB"/>
    <w:rsid w:val="0019290E"/>
    <w:rsid w:val="0019620F"/>
    <w:rsid w:val="0019737C"/>
    <w:rsid w:val="001979E2"/>
    <w:rsid w:val="001A06C6"/>
    <w:rsid w:val="001A32AC"/>
    <w:rsid w:val="001A5012"/>
    <w:rsid w:val="001A5119"/>
    <w:rsid w:val="001A61BA"/>
    <w:rsid w:val="001A6931"/>
    <w:rsid w:val="001A6933"/>
    <w:rsid w:val="001B002F"/>
    <w:rsid w:val="001B0790"/>
    <w:rsid w:val="001B129A"/>
    <w:rsid w:val="001B1802"/>
    <w:rsid w:val="001B323A"/>
    <w:rsid w:val="001B382F"/>
    <w:rsid w:val="001B4352"/>
    <w:rsid w:val="001B51D9"/>
    <w:rsid w:val="001B72D3"/>
    <w:rsid w:val="001B7D1C"/>
    <w:rsid w:val="001C179C"/>
    <w:rsid w:val="001C3C79"/>
    <w:rsid w:val="001C4457"/>
    <w:rsid w:val="001C5AEB"/>
    <w:rsid w:val="001C5F40"/>
    <w:rsid w:val="001C62D4"/>
    <w:rsid w:val="001C63C0"/>
    <w:rsid w:val="001C6D4F"/>
    <w:rsid w:val="001D309E"/>
    <w:rsid w:val="001D49D0"/>
    <w:rsid w:val="001D69C9"/>
    <w:rsid w:val="001D7950"/>
    <w:rsid w:val="001D7AE8"/>
    <w:rsid w:val="001E1791"/>
    <w:rsid w:val="001E3B34"/>
    <w:rsid w:val="001E447D"/>
    <w:rsid w:val="001E4734"/>
    <w:rsid w:val="001E4965"/>
    <w:rsid w:val="001E5FDB"/>
    <w:rsid w:val="001E6648"/>
    <w:rsid w:val="001E76B4"/>
    <w:rsid w:val="001F1C60"/>
    <w:rsid w:val="001F32D6"/>
    <w:rsid w:val="001F418A"/>
    <w:rsid w:val="001F56E6"/>
    <w:rsid w:val="001F5C2C"/>
    <w:rsid w:val="002002D0"/>
    <w:rsid w:val="00200B32"/>
    <w:rsid w:val="002018D0"/>
    <w:rsid w:val="002029DA"/>
    <w:rsid w:val="0020323D"/>
    <w:rsid w:val="00203EF7"/>
    <w:rsid w:val="00206717"/>
    <w:rsid w:val="00207196"/>
    <w:rsid w:val="00207B9F"/>
    <w:rsid w:val="00210165"/>
    <w:rsid w:val="00211897"/>
    <w:rsid w:val="002118DC"/>
    <w:rsid w:val="00212BB5"/>
    <w:rsid w:val="00213C16"/>
    <w:rsid w:val="00213F7B"/>
    <w:rsid w:val="0021566F"/>
    <w:rsid w:val="00216110"/>
    <w:rsid w:val="00217A28"/>
    <w:rsid w:val="00220360"/>
    <w:rsid w:val="00221261"/>
    <w:rsid w:val="0022373F"/>
    <w:rsid w:val="00223C81"/>
    <w:rsid w:val="00224ADF"/>
    <w:rsid w:val="00225682"/>
    <w:rsid w:val="00227529"/>
    <w:rsid w:val="0023120B"/>
    <w:rsid w:val="0023147A"/>
    <w:rsid w:val="0023154C"/>
    <w:rsid w:val="00233824"/>
    <w:rsid w:val="00233D39"/>
    <w:rsid w:val="00234A34"/>
    <w:rsid w:val="00236626"/>
    <w:rsid w:val="00236A1B"/>
    <w:rsid w:val="00236D2A"/>
    <w:rsid w:val="00237370"/>
    <w:rsid w:val="00241156"/>
    <w:rsid w:val="0024123C"/>
    <w:rsid w:val="00243D86"/>
    <w:rsid w:val="00243EEA"/>
    <w:rsid w:val="0024400E"/>
    <w:rsid w:val="0024518E"/>
    <w:rsid w:val="00251E58"/>
    <w:rsid w:val="00252A54"/>
    <w:rsid w:val="00253410"/>
    <w:rsid w:val="0025366D"/>
    <w:rsid w:val="002537C7"/>
    <w:rsid w:val="00253AE1"/>
    <w:rsid w:val="00253BEE"/>
    <w:rsid w:val="002541A8"/>
    <w:rsid w:val="0025453B"/>
    <w:rsid w:val="0025484E"/>
    <w:rsid w:val="00256680"/>
    <w:rsid w:val="002577B1"/>
    <w:rsid w:val="00257EC6"/>
    <w:rsid w:val="002610DF"/>
    <w:rsid w:val="00263D5D"/>
    <w:rsid w:val="00264FBE"/>
    <w:rsid w:val="002668C0"/>
    <w:rsid w:val="00266FF7"/>
    <w:rsid w:val="0027216B"/>
    <w:rsid w:val="00272898"/>
    <w:rsid w:val="00272B2C"/>
    <w:rsid w:val="0027312C"/>
    <w:rsid w:val="00274856"/>
    <w:rsid w:val="00274EE1"/>
    <w:rsid w:val="002761D9"/>
    <w:rsid w:val="0027660E"/>
    <w:rsid w:val="00276FD2"/>
    <w:rsid w:val="00277234"/>
    <w:rsid w:val="00277556"/>
    <w:rsid w:val="00277644"/>
    <w:rsid w:val="00277689"/>
    <w:rsid w:val="00280E3C"/>
    <w:rsid w:val="00281243"/>
    <w:rsid w:val="00282B9F"/>
    <w:rsid w:val="00283104"/>
    <w:rsid w:val="0028333F"/>
    <w:rsid w:val="00284075"/>
    <w:rsid w:val="0028446D"/>
    <w:rsid w:val="0028452F"/>
    <w:rsid w:val="002852ED"/>
    <w:rsid w:val="002856E9"/>
    <w:rsid w:val="00285AA5"/>
    <w:rsid w:val="00285E33"/>
    <w:rsid w:val="00287FEB"/>
    <w:rsid w:val="00290233"/>
    <w:rsid w:val="0029028C"/>
    <w:rsid w:val="00290542"/>
    <w:rsid w:val="00290702"/>
    <w:rsid w:val="002924EE"/>
    <w:rsid w:val="0029294A"/>
    <w:rsid w:val="002937F9"/>
    <w:rsid w:val="00294147"/>
    <w:rsid w:val="002A0651"/>
    <w:rsid w:val="002A37A3"/>
    <w:rsid w:val="002B3E02"/>
    <w:rsid w:val="002B4B42"/>
    <w:rsid w:val="002B6A77"/>
    <w:rsid w:val="002C019B"/>
    <w:rsid w:val="002C04EE"/>
    <w:rsid w:val="002C0BCC"/>
    <w:rsid w:val="002C1D72"/>
    <w:rsid w:val="002C1F8D"/>
    <w:rsid w:val="002C2120"/>
    <w:rsid w:val="002C3AE3"/>
    <w:rsid w:val="002C51CA"/>
    <w:rsid w:val="002C5D10"/>
    <w:rsid w:val="002C5DC6"/>
    <w:rsid w:val="002C5E15"/>
    <w:rsid w:val="002C69C7"/>
    <w:rsid w:val="002C6AD7"/>
    <w:rsid w:val="002D0FA8"/>
    <w:rsid w:val="002D2554"/>
    <w:rsid w:val="002D2735"/>
    <w:rsid w:val="002D2F50"/>
    <w:rsid w:val="002D4533"/>
    <w:rsid w:val="002D47E9"/>
    <w:rsid w:val="002D4B44"/>
    <w:rsid w:val="002D4FF7"/>
    <w:rsid w:val="002D67F9"/>
    <w:rsid w:val="002D6B2D"/>
    <w:rsid w:val="002E0914"/>
    <w:rsid w:val="002E0F65"/>
    <w:rsid w:val="002E1ED7"/>
    <w:rsid w:val="002E2481"/>
    <w:rsid w:val="002E2E15"/>
    <w:rsid w:val="002E48FE"/>
    <w:rsid w:val="002E4989"/>
    <w:rsid w:val="002E533B"/>
    <w:rsid w:val="002E58FB"/>
    <w:rsid w:val="002E5AF7"/>
    <w:rsid w:val="002E5DD0"/>
    <w:rsid w:val="002E6786"/>
    <w:rsid w:val="002E6C41"/>
    <w:rsid w:val="002E6D09"/>
    <w:rsid w:val="002E729C"/>
    <w:rsid w:val="002E788C"/>
    <w:rsid w:val="002E7B31"/>
    <w:rsid w:val="002F038B"/>
    <w:rsid w:val="002F270A"/>
    <w:rsid w:val="002F3411"/>
    <w:rsid w:val="002F44BF"/>
    <w:rsid w:val="002F4914"/>
    <w:rsid w:val="002F58A6"/>
    <w:rsid w:val="002F6429"/>
    <w:rsid w:val="002F6C61"/>
    <w:rsid w:val="0030077B"/>
    <w:rsid w:val="00301CC7"/>
    <w:rsid w:val="0030471C"/>
    <w:rsid w:val="00304D91"/>
    <w:rsid w:val="0030647B"/>
    <w:rsid w:val="0030662C"/>
    <w:rsid w:val="00306D7C"/>
    <w:rsid w:val="00306F92"/>
    <w:rsid w:val="003070E1"/>
    <w:rsid w:val="00307498"/>
    <w:rsid w:val="0031237A"/>
    <w:rsid w:val="003134A2"/>
    <w:rsid w:val="00313782"/>
    <w:rsid w:val="00315157"/>
    <w:rsid w:val="003164AB"/>
    <w:rsid w:val="003165ED"/>
    <w:rsid w:val="003205B4"/>
    <w:rsid w:val="00320F9A"/>
    <w:rsid w:val="00321B2D"/>
    <w:rsid w:val="00322CED"/>
    <w:rsid w:val="00322EA7"/>
    <w:rsid w:val="003247D4"/>
    <w:rsid w:val="00326E90"/>
    <w:rsid w:val="00326ECF"/>
    <w:rsid w:val="00331C30"/>
    <w:rsid w:val="00332647"/>
    <w:rsid w:val="003333E2"/>
    <w:rsid w:val="00333421"/>
    <w:rsid w:val="0033350D"/>
    <w:rsid w:val="0033354D"/>
    <w:rsid w:val="003346B4"/>
    <w:rsid w:val="00335A5A"/>
    <w:rsid w:val="00337DC6"/>
    <w:rsid w:val="00337E96"/>
    <w:rsid w:val="003419B8"/>
    <w:rsid w:val="003425B2"/>
    <w:rsid w:val="00342CD1"/>
    <w:rsid w:val="0034350A"/>
    <w:rsid w:val="003436D2"/>
    <w:rsid w:val="003441ED"/>
    <w:rsid w:val="00344949"/>
    <w:rsid w:val="00344F2E"/>
    <w:rsid w:val="00345109"/>
    <w:rsid w:val="00346B4C"/>
    <w:rsid w:val="00346C6D"/>
    <w:rsid w:val="003474D1"/>
    <w:rsid w:val="00351E10"/>
    <w:rsid w:val="00351E76"/>
    <w:rsid w:val="00351F96"/>
    <w:rsid w:val="00352D38"/>
    <w:rsid w:val="00354934"/>
    <w:rsid w:val="00355F48"/>
    <w:rsid w:val="00356DAF"/>
    <w:rsid w:val="00357857"/>
    <w:rsid w:val="0035788D"/>
    <w:rsid w:val="00357FE5"/>
    <w:rsid w:val="00363655"/>
    <w:rsid w:val="0036453C"/>
    <w:rsid w:val="003647E5"/>
    <w:rsid w:val="00364C93"/>
    <w:rsid w:val="003656B6"/>
    <w:rsid w:val="00366110"/>
    <w:rsid w:val="00366756"/>
    <w:rsid w:val="0036691B"/>
    <w:rsid w:val="003678DE"/>
    <w:rsid w:val="00370A22"/>
    <w:rsid w:val="00371BE7"/>
    <w:rsid w:val="00373A85"/>
    <w:rsid w:val="00374DA1"/>
    <w:rsid w:val="0037659F"/>
    <w:rsid w:val="00377CB2"/>
    <w:rsid w:val="00380D55"/>
    <w:rsid w:val="003810B8"/>
    <w:rsid w:val="003826F7"/>
    <w:rsid w:val="00382F01"/>
    <w:rsid w:val="003832BB"/>
    <w:rsid w:val="00384AD2"/>
    <w:rsid w:val="00387228"/>
    <w:rsid w:val="00390096"/>
    <w:rsid w:val="003919E4"/>
    <w:rsid w:val="0039260A"/>
    <w:rsid w:val="00392D70"/>
    <w:rsid w:val="00394E29"/>
    <w:rsid w:val="00396EF1"/>
    <w:rsid w:val="00397285"/>
    <w:rsid w:val="003A04DB"/>
    <w:rsid w:val="003A04F3"/>
    <w:rsid w:val="003A09BB"/>
    <w:rsid w:val="003A11E5"/>
    <w:rsid w:val="003A177F"/>
    <w:rsid w:val="003A1B84"/>
    <w:rsid w:val="003A1DB2"/>
    <w:rsid w:val="003A2450"/>
    <w:rsid w:val="003A2BC0"/>
    <w:rsid w:val="003A5205"/>
    <w:rsid w:val="003A59FE"/>
    <w:rsid w:val="003A5C43"/>
    <w:rsid w:val="003A639F"/>
    <w:rsid w:val="003A67AE"/>
    <w:rsid w:val="003A749D"/>
    <w:rsid w:val="003A7BEE"/>
    <w:rsid w:val="003B04F4"/>
    <w:rsid w:val="003B0A35"/>
    <w:rsid w:val="003B0BAD"/>
    <w:rsid w:val="003B0F1B"/>
    <w:rsid w:val="003B1C74"/>
    <w:rsid w:val="003B212C"/>
    <w:rsid w:val="003B242A"/>
    <w:rsid w:val="003B29F3"/>
    <w:rsid w:val="003B3324"/>
    <w:rsid w:val="003B3F4F"/>
    <w:rsid w:val="003B40EE"/>
    <w:rsid w:val="003B53CE"/>
    <w:rsid w:val="003B577D"/>
    <w:rsid w:val="003B5E74"/>
    <w:rsid w:val="003B6943"/>
    <w:rsid w:val="003C0C1C"/>
    <w:rsid w:val="003C1AE7"/>
    <w:rsid w:val="003C1EAB"/>
    <w:rsid w:val="003C4C25"/>
    <w:rsid w:val="003C6DBF"/>
    <w:rsid w:val="003C72C3"/>
    <w:rsid w:val="003D128D"/>
    <w:rsid w:val="003D1805"/>
    <w:rsid w:val="003D27CC"/>
    <w:rsid w:val="003D3E4B"/>
    <w:rsid w:val="003D4B19"/>
    <w:rsid w:val="003D5A08"/>
    <w:rsid w:val="003D6C0C"/>
    <w:rsid w:val="003D6D26"/>
    <w:rsid w:val="003E04BD"/>
    <w:rsid w:val="003E054F"/>
    <w:rsid w:val="003E0A30"/>
    <w:rsid w:val="003E0E6D"/>
    <w:rsid w:val="003E1675"/>
    <w:rsid w:val="003E19BF"/>
    <w:rsid w:val="003E25AD"/>
    <w:rsid w:val="003E2D44"/>
    <w:rsid w:val="003E2F8F"/>
    <w:rsid w:val="003E37B3"/>
    <w:rsid w:val="003E3E6B"/>
    <w:rsid w:val="003E4C9A"/>
    <w:rsid w:val="003E5BEF"/>
    <w:rsid w:val="003E6D3F"/>
    <w:rsid w:val="003E7435"/>
    <w:rsid w:val="003E7BB1"/>
    <w:rsid w:val="003F15B0"/>
    <w:rsid w:val="003F18F1"/>
    <w:rsid w:val="003F1A74"/>
    <w:rsid w:val="003F236D"/>
    <w:rsid w:val="003F2482"/>
    <w:rsid w:val="003F2C73"/>
    <w:rsid w:val="003F32B6"/>
    <w:rsid w:val="003F5029"/>
    <w:rsid w:val="003F6204"/>
    <w:rsid w:val="003F620F"/>
    <w:rsid w:val="003F6FE0"/>
    <w:rsid w:val="003F7F9A"/>
    <w:rsid w:val="004017D5"/>
    <w:rsid w:val="004020D4"/>
    <w:rsid w:val="00402BE9"/>
    <w:rsid w:val="004030FA"/>
    <w:rsid w:val="00403191"/>
    <w:rsid w:val="004033C3"/>
    <w:rsid w:val="00403BBE"/>
    <w:rsid w:val="004041E3"/>
    <w:rsid w:val="00404997"/>
    <w:rsid w:val="00405669"/>
    <w:rsid w:val="0040595E"/>
    <w:rsid w:val="004101FF"/>
    <w:rsid w:val="00410C30"/>
    <w:rsid w:val="00411846"/>
    <w:rsid w:val="00411A20"/>
    <w:rsid w:val="00412812"/>
    <w:rsid w:val="004134E6"/>
    <w:rsid w:val="00414290"/>
    <w:rsid w:val="0041481E"/>
    <w:rsid w:val="0041491A"/>
    <w:rsid w:val="00415054"/>
    <w:rsid w:val="00415692"/>
    <w:rsid w:val="0041572F"/>
    <w:rsid w:val="004160CA"/>
    <w:rsid w:val="00417471"/>
    <w:rsid w:val="00417617"/>
    <w:rsid w:val="00417F10"/>
    <w:rsid w:val="0042001F"/>
    <w:rsid w:val="00420EAB"/>
    <w:rsid w:val="004212CD"/>
    <w:rsid w:val="00421F85"/>
    <w:rsid w:val="0042223E"/>
    <w:rsid w:val="0042291A"/>
    <w:rsid w:val="00422ACC"/>
    <w:rsid w:val="004245A7"/>
    <w:rsid w:val="004306E6"/>
    <w:rsid w:val="00431595"/>
    <w:rsid w:val="00431888"/>
    <w:rsid w:val="00434360"/>
    <w:rsid w:val="00435024"/>
    <w:rsid w:val="004356E0"/>
    <w:rsid w:val="004364D5"/>
    <w:rsid w:val="00440248"/>
    <w:rsid w:val="0044154E"/>
    <w:rsid w:val="0044171D"/>
    <w:rsid w:val="00442FC4"/>
    <w:rsid w:val="00443725"/>
    <w:rsid w:val="00444F99"/>
    <w:rsid w:val="004456A2"/>
    <w:rsid w:val="0044638F"/>
    <w:rsid w:val="00450470"/>
    <w:rsid w:val="00451334"/>
    <w:rsid w:val="00451D2F"/>
    <w:rsid w:val="0045257E"/>
    <w:rsid w:val="00453AEF"/>
    <w:rsid w:val="00453D35"/>
    <w:rsid w:val="00454417"/>
    <w:rsid w:val="00456D97"/>
    <w:rsid w:val="0045750D"/>
    <w:rsid w:val="004576B7"/>
    <w:rsid w:val="00457DA6"/>
    <w:rsid w:val="0046002B"/>
    <w:rsid w:val="004602C6"/>
    <w:rsid w:val="004638BD"/>
    <w:rsid w:val="0046423A"/>
    <w:rsid w:val="0046494D"/>
    <w:rsid w:val="00465AC0"/>
    <w:rsid w:val="00465B18"/>
    <w:rsid w:val="00465BB5"/>
    <w:rsid w:val="00465E62"/>
    <w:rsid w:val="004663FC"/>
    <w:rsid w:val="00466A84"/>
    <w:rsid w:val="004702DD"/>
    <w:rsid w:val="0047215D"/>
    <w:rsid w:val="00472658"/>
    <w:rsid w:val="00473E06"/>
    <w:rsid w:val="00475494"/>
    <w:rsid w:val="00475E5F"/>
    <w:rsid w:val="0047607C"/>
    <w:rsid w:val="00476636"/>
    <w:rsid w:val="00476DD5"/>
    <w:rsid w:val="00476F82"/>
    <w:rsid w:val="004833C4"/>
    <w:rsid w:val="00483BD6"/>
    <w:rsid w:val="00483DFA"/>
    <w:rsid w:val="004845C8"/>
    <w:rsid w:val="00485A01"/>
    <w:rsid w:val="00485DDC"/>
    <w:rsid w:val="00485DEF"/>
    <w:rsid w:val="0048686F"/>
    <w:rsid w:val="004875E1"/>
    <w:rsid w:val="00487D25"/>
    <w:rsid w:val="0049112E"/>
    <w:rsid w:val="0049128E"/>
    <w:rsid w:val="00491ABF"/>
    <w:rsid w:val="004921DF"/>
    <w:rsid w:val="00492B13"/>
    <w:rsid w:val="00492D07"/>
    <w:rsid w:val="004940A5"/>
    <w:rsid w:val="00494129"/>
    <w:rsid w:val="004949EE"/>
    <w:rsid w:val="00494FAD"/>
    <w:rsid w:val="00496C91"/>
    <w:rsid w:val="004971CC"/>
    <w:rsid w:val="004971DD"/>
    <w:rsid w:val="00497C46"/>
    <w:rsid w:val="004A4A3A"/>
    <w:rsid w:val="004A4A53"/>
    <w:rsid w:val="004A4BB3"/>
    <w:rsid w:val="004A4C56"/>
    <w:rsid w:val="004A56C5"/>
    <w:rsid w:val="004A75B0"/>
    <w:rsid w:val="004B0073"/>
    <w:rsid w:val="004B178C"/>
    <w:rsid w:val="004B1A38"/>
    <w:rsid w:val="004B2468"/>
    <w:rsid w:val="004B4C9B"/>
    <w:rsid w:val="004B4EFE"/>
    <w:rsid w:val="004B5CB4"/>
    <w:rsid w:val="004B60C3"/>
    <w:rsid w:val="004C10F3"/>
    <w:rsid w:val="004C12F4"/>
    <w:rsid w:val="004C194F"/>
    <w:rsid w:val="004C1CF6"/>
    <w:rsid w:val="004C4581"/>
    <w:rsid w:val="004C5637"/>
    <w:rsid w:val="004C6C7D"/>
    <w:rsid w:val="004C7D09"/>
    <w:rsid w:val="004C7EC3"/>
    <w:rsid w:val="004C7F2F"/>
    <w:rsid w:val="004D0EA9"/>
    <w:rsid w:val="004D18E9"/>
    <w:rsid w:val="004D23E9"/>
    <w:rsid w:val="004D32D5"/>
    <w:rsid w:val="004D32DF"/>
    <w:rsid w:val="004D36E6"/>
    <w:rsid w:val="004D3DB1"/>
    <w:rsid w:val="004D4474"/>
    <w:rsid w:val="004D49CF"/>
    <w:rsid w:val="004D5D34"/>
    <w:rsid w:val="004D6821"/>
    <w:rsid w:val="004D777A"/>
    <w:rsid w:val="004D7EB4"/>
    <w:rsid w:val="004E39CE"/>
    <w:rsid w:val="004E4604"/>
    <w:rsid w:val="004E4D44"/>
    <w:rsid w:val="004E5897"/>
    <w:rsid w:val="004E591F"/>
    <w:rsid w:val="004E5EC2"/>
    <w:rsid w:val="004E6B69"/>
    <w:rsid w:val="004E7FEA"/>
    <w:rsid w:val="004F16FB"/>
    <w:rsid w:val="004F211A"/>
    <w:rsid w:val="004F40CB"/>
    <w:rsid w:val="004F653C"/>
    <w:rsid w:val="004F7BDD"/>
    <w:rsid w:val="0050039E"/>
    <w:rsid w:val="005008A3"/>
    <w:rsid w:val="005009BF"/>
    <w:rsid w:val="00500F1C"/>
    <w:rsid w:val="0050209B"/>
    <w:rsid w:val="00502579"/>
    <w:rsid w:val="00502AFB"/>
    <w:rsid w:val="0050363D"/>
    <w:rsid w:val="00503CF2"/>
    <w:rsid w:val="00504FA3"/>
    <w:rsid w:val="00505C60"/>
    <w:rsid w:val="005062A1"/>
    <w:rsid w:val="0050718B"/>
    <w:rsid w:val="0051145C"/>
    <w:rsid w:val="0051406D"/>
    <w:rsid w:val="0051530E"/>
    <w:rsid w:val="00517AD1"/>
    <w:rsid w:val="00520BD2"/>
    <w:rsid w:val="0052113C"/>
    <w:rsid w:val="00521457"/>
    <w:rsid w:val="005215AA"/>
    <w:rsid w:val="00522CDB"/>
    <w:rsid w:val="00523006"/>
    <w:rsid w:val="005231C5"/>
    <w:rsid w:val="00523C2E"/>
    <w:rsid w:val="00525D39"/>
    <w:rsid w:val="00525E3B"/>
    <w:rsid w:val="00526666"/>
    <w:rsid w:val="00526D6E"/>
    <w:rsid w:val="0052711C"/>
    <w:rsid w:val="005278A2"/>
    <w:rsid w:val="00532362"/>
    <w:rsid w:val="00532CF7"/>
    <w:rsid w:val="005378D3"/>
    <w:rsid w:val="00537F3C"/>
    <w:rsid w:val="00540D12"/>
    <w:rsid w:val="00541079"/>
    <w:rsid w:val="00541EDF"/>
    <w:rsid w:val="00542B7B"/>
    <w:rsid w:val="00543661"/>
    <w:rsid w:val="00544BA7"/>
    <w:rsid w:val="00544CBF"/>
    <w:rsid w:val="005459EC"/>
    <w:rsid w:val="00546691"/>
    <w:rsid w:val="005466A9"/>
    <w:rsid w:val="005474B3"/>
    <w:rsid w:val="00550715"/>
    <w:rsid w:val="00550CB6"/>
    <w:rsid w:val="005524C2"/>
    <w:rsid w:val="005543D9"/>
    <w:rsid w:val="005548AD"/>
    <w:rsid w:val="00556E32"/>
    <w:rsid w:val="005573C2"/>
    <w:rsid w:val="005615B6"/>
    <w:rsid w:val="00561C0C"/>
    <w:rsid w:val="00562408"/>
    <w:rsid w:val="00562972"/>
    <w:rsid w:val="005630EF"/>
    <w:rsid w:val="00563852"/>
    <w:rsid w:val="00563B8B"/>
    <w:rsid w:val="00563D74"/>
    <w:rsid w:val="0056603D"/>
    <w:rsid w:val="00566E8E"/>
    <w:rsid w:val="0056776E"/>
    <w:rsid w:val="005720C5"/>
    <w:rsid w:val="005750AB"/>
    <w:rsid w:val="005751A6"/>
    <w:rsid w:val="00575A6B"/>
    <w:rsid w:val="00576ABF"/>
    <w:rsid w:val="00576CFA"/>
    <w:rsid w:val="0057712C"/>
    <w:rsid w:val="0057749F"/>
    <w:rsid w:val="00577B1E"/>
    <w:rsid w:val="00577BF1"/>
    <w:rsid w:val="0058041D"/>
    <w:rsid w:val="0058091C"/>
    <w:rsid w:val="00580997"/>
    <w:rsid w:val="005816B3"/>
    <w:rsid w:val="0058171E"/>
    <w:rsid w:val="00581ED3"/>
    <w:rsid w:val="005825CD"/>
    <w:rsid w:val="00583236"/>
    <w:rsid w:val="00583D08"/>
    <w:rsid w:val="005840A3"/>
    <w:rsid w:val="00585D6B"/>
    <w:rsid w:val="00587B39"/>
    <w:rsid w:val="00587EA3"/>
    <w:rsid w:val="005900B0"/>
    <w:rsid w:val="005903AA"/>
    <w:rsid w:val="00590AF5"/>
    <w:rsid w:val="005912F5"/>
    <w:rsid w:val="0059276F"/>
    <w:rsid w:val="00592B72"/>
    <w:rsid w:val="00594A86"/>
    <w:rsid w:val="00594C13"/>
    <w:rsid w:val="0059560F"/>
    <w:rsid w:val="005959A6"/>
    <w:rsid w:val="00595EF8"/>
    <w:rsid w:val="00596793"/>
    <w:rsid w:val="00596AC3"/>
    <w:rsid w:val="00597877"/>
    <w:rsid w:val="00597B0C"/>
    <w:rsid w:val="005A054F"/>
    <w:rsid w:val="005A0774"/>
    <w:rsid w:val="005A0874"/>
    <w:rsid w:val="005A1427"/>
    <w:rsid w:val="005A202D"/>
    <w:rsid w:val="005A20A8"/>
    <w:rsid w:val="005A2E57"/>
    <w:rsid w:val="005A3BFA"/>
    <w:rsid w:val="005A50EC"/>
    <w:rsid w:val="005A5291"/>
    <w:rsid w:val="005A5370"/>
    <w:rsid w:val="005A578B"/>
    <w:rsid w:val="005A58CE"/>
    <w:rsid w:val="005A6D9E"/>
    <w:rsid w:val="005A7892"/>
    <w:rsid w:val="005B12A9"/>
    <w:rsid w:val="005B2717"/>
    <w:rsid w:val="005B2BF6"/>
    <w:rsid w:val="005B2CEF"/>
    <w:rsid w:val="005B5142"/>
    <w:rsid w:val="005B52E2"/>
    <w:rsid w:val="005B5424"/>
    <w:rsid w:val="005B601F"/>
    <w:rsid w:val="005C1F07"/>
    <w:rsid w:val="005C3522"/>
    <w:rsid w:val="005C3FF8"/>
    <w:rsid w:val="005C421B"/>
    <w:rsid w:val="005C47FB"/>
    <w:rsid w:val="005C4868"/>
    <w:rsid w:val="005C4EA1"/>
    <w:rsid w:val="005C5251"/>
    <w:rsid w:val="005C5533"/>
    <w:rsid w:val="005C7053"/>
    <w:rsid w:val="005C727B"/>
    <w:rsid w:val="005D2F68"/>
    <w:rsid w:val="005D3133"/>
    <w:rsid w:val="005D42FE"/>
    <w:rsid w:val="005D609A"/>
    <w:rsid w:val="005D67E4"/>
    <w:rsid w:val="005D6B56"/>
    <w:rsid w:val="005D7119"/>
    <w:rsid w:val="005D78FA"/>
    <w:rsid w:val="005E208A"/>
    <w:rsid w:val="005E29CD"/>
    <w:rsid w:val="005E2D78"/>
    <w:rsid w:val="005E4346"/>
    <w:rsid w:val="005E5C48"/>
    <w:rsid w:val="005E5EEF"/>
    <w:rsid w:val="005E5F84"/>
    <w:rsid w:val="005E6595"/>
    <w:rsid w:val="005E69B3"/>
    <w:rsid w:val="005E73EF"/>
    <w:rsid w:val="005F0698"/>
    <w:rsid w:val="005F1143"/>
    <w:rsid w:val="005F229B"/>
    <w:rsid w:val="005F275E"/>
    <w:rsid w:val="005F4A32"/>
    <w:rsid w:val="005F4B45"/>
    <w:rsid w:val="005F6C83"/>
    <w:rsid w:val="005F6E67"/>
    <w:rsid w:val="005F7794"/>
    <w:rsid w:val="005F7F63"/>
    <w:rsid w:val="00600733"/>
    <w:rsid w:val="00601023"/>
    <w:rsid w:val="00601BB9"/>
    <w:rsid w:val="00605A31"/>
    <w:rsid w:val="006065B5"/>
    <w:rsid w:val="00606981"/>
    <w:rsid w:val="00611160"/>
    <w:rsid w:val="006118F0"/>
    <w:rsid w:val="00611CE2"/>
    <w:rsid w:val="00612CB6"/>
    <w:rsid w:val="00612CE6"/>
    <w:rsid w:val="006148E0"/>
    <w:rsid w:val="006172A8"/>
    <w:rsid w:val="006175F6"/>
    <w:rsid w:val="00617D97"/>
    <w:rsid w:val="0062018D"/>
    <w:rsid w:val="00623559"/>
    <w:rsid w:val="006261C2"/>
    <w:rsid w:val="006265C7"/>
    <w:rsid w:val="00626739"/>
    <w:rsid w:val="00626F85"/>
    <w:rsid w:val="00627E0C"/>
    <w:rsid w:val="00631E75"/>
    <w:rsid w:val="00633A83"/>
    <w:rsid w:val="00634313"/>
    <w:rsid w:val="0063709F"/>
    <w:rsid w:val="00637AAD"/>
    <w:rsid w:val="006405E2"/>
    <w:rsid w:val="00641098"/>
    <w:rsid w:val="00642F0D"/>
    <w:rsid w:val="006432CE"/>
    <w:rsid w:val="00643426"/>
    <w:rsid w:val="00643C52"/>
    <w:rsid w:val="00644EB9"/>
    <w:rsid w:val="00645583"/>
    <w:rsid w:val="0064756C"/>
    <w:rsid w:val="0065001A"/>
    <w:rsid w:val="00651B5E"/>
    <w:rsid w:val="00652A0F"/>
    <w:rsid w:val="00652FA8"/>
    <w:rsid w:val="006532CA"/>
    <w:rsid w:val="00653A14"/>
    <w:rsid w:val="006579EF"/>
    <w:rsid w:val="00657F22"/>
    <w:rsid w:val="00660AF7"/>
    <w:rsid w:val="00660DC8"/>
    <w:rsid w:val="00663181"/>
    <w:rsid w:val="006632FB"/>
    <w:rsid w:val="006639EC"/>
    <w:rsid w:val="00664089"/>
    <w:rsid w:val="0066610E"/>
    <w:rsid w:val="006701A5"/>
    <w:rsid w:val="00670442"/>
    <w:rsid w:val="00670918"/>
    <w:rsid w:val="00670EE9"/>
    <w:rsid w:val="00670F20"/>
    <w:rsid w:val="006720ED"/>
    <w:rsid w:val="00672F03"/>
    <w:rsid w:val="00675D11"/>
    <w:rsid w:val="00676A4B"/>
    <w:rsid w:val="00677F0D"/>
    <w:rsid w:val="006804BC"/>
    <w:rsid w:val="006827B3"/>
    <w:rsid w:val="006829DD"/>
    <w:rsid w:val="0068381A"/>
    <w:rsid w:val="006856D4"/>
    <w:rsid w:val="006900EE"/>
    <w:rsid w:val="0069031B"/>
    <w:rsid w:val="00691A1E"/>
    <w:rsid w:val="00692813"/>
    <w:rsid w:val="00692CB2"/>
    <w:rsid w:val="006935AE"/>
    <w:rsid w:val="0069716D"/>
    <w:rsid w:val="00697ADB"/>
    <w:rsid w:val="006A16B1"/>
    <w:rsid w:val="006A17C9"/>
    <w:rsid w:val="006A1F3F"/>
    <w:rsid w:val="006A276A"/>
    <w:rsid w:val="006A2F9A"/>
    <w:rsid w:val="006A39B2"/>
    <w:rsid w:val="006A4F17"/>
    <w:rsid w:val="006A5271"/>
    <w:rsid w:val="006A5782"/>
    <w:rsid w:val="006A62C8"/>
    <w:rsid w:val="006A7F32"/>
    <w:rsid w:val="006B16E3"/>
    <w:rsid w:val="006B17B6"/>
    <w:rsid w:val="006B1DC0"/>
    <w:rsid w:val="006B1F10"/>
    <w:rsid w:val="006B222A"/>
    <w:rsid w:val="006B368F"/>
    <w:rsid w:val="006B3896"/>
    <w:rsid w:val="006B4C8A"/>
    <w:rsid w:val="006B7769"/>
    <w:rsid w:val="006B7C3A"/>
    <w:rsid w:val="006B7D8D"/>
    <w:rsid w:val="006C10E8"/>
    <w:rsid w:val="006C152D"/>
    <w:rsid w:val="006C1B2D"/>
    <w:rsid w:val="006C3369"/>
    <w:rsid w:val="006C3DE9"/>
    <w:rsid w:val="006C5D6F"/>
    <w:rsid w:val="006C62CB"/>
    <w:rsid w:val="006C631E"/>
    <w:rsid w:val="006C705F"/>
    <w:rsid w:val="006D088E"/>
    <w:rsid w:val="006D2317"/>
    <w:rsid w:val="006D3806"/>
    <w:rsid w:val="006D44F7"/>
    <w:rsid w:val="006D5016"/>
    <w:rsid w:val="006D5467"/>
    <w:rsid w:val="006D6EDA"/>
    <w:rsid w:val="006D73E7"/>
    <w:rsid w:val="006E0212"/>
    <w:rsid w:val="006E07EB"/>
    <w:rsid w:val="006E10E1"/>
    <w:rsid w:val="006E23CC"/>
    <w:rsid w:val="006E24F0"/>
    <w:rsid w:val="006F1680"/>
    <w:rsid w:val="006F191A"/>
    <w:rsid w:val="006F1ECB"/>
    <w:rsid w:val="006F222D"/>
    <w:rsid w:val="006F33B4"/>
    <w:rsid w:val="006F3C4D"/>
    <w:rsid w:val="006F453F"/>
    <w:rsid w:val="006F572D"/>
    <w:rsid w:val="006F5A2F"/>
    <w:rsid w:val="006F7321"/>
    <w:rsid w:val="006F7692"/>
    <w:rsid w:val="006F77AD"/>
    <w:rsid w:val="006F7801"/>
    <w:rsid w:val="00701463"/>
    <w:rsid w:val="00701654"/>
    <w:rsid w:val="00702678"/>
    <w:rsid w:val="007030EE"/>
    <w:rsid w:val="007037DA"/>
    <w:rsid w:val="0070497B"/>
    <w:rsid w:val="00704B3B"/>
    <w:rsid w:val="00706497"/>
    <w:rsid w:val="00706DB0"/>
    <w:rsid w:val="00706DC7"/>
    <w:rsid w:val="0070797D"/>
    <w:rsid w:val="00707F54"/>
    <w:rsid w:val="0071179A"/>
    <w:rsid w:val="0071183E"/>
    <w:rsid w:val="00713659"/>
    <w:rsid w:val="007139F6"/>
    <w:rsid w:val="00713D2A"/>
    <w:rsid w:val="00714276"/>
    <w:rsid w:val="00714D2A"/>
    <w:rsid w:val="00714E8C"/>
    <w:rsid w:val="00715E03"/>
    <w:rsid w:val="00715EEE"/>
    <w:rsid w:val="00716981"/>
    <w:rsid w:val="007171EE"/>
    <w:rsid w:val="0072016E"/>
    <w:rsid w:val="00720524"/>
    <w:rsid w:val="00720D3A"/>
    <w:rsid w:val="00722AF9"/>
    <w:rsid w:val="00722D5B"/>
    <w:rsid w:val="007243BF"/>
    <w:rsid w:val="00724D5F"/>
    <w:rsid w:val="00726093"/>
    <w:rsid w:val="007260BE"/>
    <w:rsid w:val="00726C3B"/>
    <w:rsid w:val="00726E1B"/>
    <w:rsid w:val="00732233"/>
    <w:rsid w:val="00733A36"/>
    <w:rsid w:val="0073443F"/>
    <w:rsid w:val="00734AF6"/>
    <w:rsid w:val="0073587C"/>
    <w:rsid w:val="00735E7D"/>
    <w:rsid w:val="00736FF6"/>
    <w:rsid w:val="00740960"/>
    <w:rsid w:val="00740B67"/>
    <w:rsid w:val="00740BAB"/>
    <w:rsid w:val="00741138"/>
    <w:rsid w:val="00741903"/>
    <w:rsid w:val="00741CD8"/>
    <w:rsid w:val="00742C25"/>
    <w:rsid w:val="0074565D"/>
    <w:rsid w:val="00745A9F"/>
    <w:rsid w:val="00745BD2"/>
    <w:rsid w:val="0074704C"/>
    <w:rsid w:val="00750015"/>
    <w:rsid w:val="00753257"/>
    <w:rsid w:val="007536A6"/>
    <w:rsid w:val="00756A5C"/>
    <w:rsid w:val="00756D5C"/>
    <w:rsid w:val="00756E5B"/>
    <w:rsid w:val="00757A6F"/>
    <w:rsid w:val="00760184"/>
    <w:rsid w:val="007634EA"/>
    <w:rsid w:val="00764B9B"/>
    <w:rsid w:val="00765978"/>
    <w:rsid w:val="00767033"/>
    <w:rsid w:val="00771F97"/>
    <w:rsid w:val="0077214F"/>
    <w:rsid w:val="007722EC"/>
    <w:rsid w:val="00772302"/>
    <w:rsid w:val="007749E4"/>
    <w:rsid w:val="00774A4F"/>
    <w:rsid w:val="00774AA0"/>
    <w:rsid w:val="0077581B"/>
    <w:rsid w:val="00776812"/>
    <w:rsid w:val="007809BB"/>
    <w:rsid w:val="007821DC"/>
    <w:rsid w:val="00782FE6"/>
    <w:rsid w:val="0078430C"/>
    <w:rsid w:val="007848E4"/>
    <w:rsid w:val="00784976"/>
    <w:rsid w:val="0078591C"/>
    <w:rsid w:val="00785933"/>
    <w:rsid w:val="00785C72"/>
    <w:rsid w:val="0078669C"/>
    <w:rsid w:val="00790E89"/>
    <w:rsid w:val="00790F32"/>
    <w:rsid w:val="0079225A"/>
    <w:rsid w:val="00792696"/>
    <w:rsid w:val="0079355E"/>
    <w:rsid w:val="00793CE8"/>
    <w:rsid w:val="0079410E"/>
    <w:rsid w:val="00794638"/>
    <w:rsid w:val="00795A99"/>
    <w:rsid w:val="007A060F"/>
    <w:rsid w:val="007A08BC"/>
    <w:rsid w:val="007A22D4"/>
    <w:rsid w:val="007A2949"/>
    <w:rsid w:val="007A2A01"/>
    <w:rsid w:val="007A2C2A"/>
    <w:rsid w:val="007A4558"/>
    <w:rsid w:val="007A5235"/>
    <w:rsid w:val="007A5C76"/>
    <w:rsid w:val="007A6113"/>
    <w:rsid w:val="007A6828"/>
    <w:rsid w:val="007A6BCC"/>
    <w:rsid w:val="007A72A3"/>
    <w:rsid w:val="007B1714"/>
    <w:rsid w:val="007B2360"/>
    <w:rsid w:val="007B290D"/>
    <w:rsid w:val="007B4647"/>
    <w:rsid w:val="007B4FFE"/>
    <w:rsid w:val="007B501F"/>
    <w:rsid w:val="007B5105"/>
    <w:rsid w:val="007B5B7B"/>
    <w:rsid w:val="007B5CDF"/>
    <w:rsid w:val="007C006D"/>
    <w:rsid w:val="007C03BE"/>
    <w:rsid w:val="007C1F06"/>
    <w:rsid w:val="007C3CCD"/>
    <w:rsid w:val="007C7129"/>
    <w:rsid w:val="007C7166"/>
    <w:rsid w:val="007C780F"/>
    <w:rsid w:val="007C7A09"/>
    <w:rsid w:val="007C7D4D"/>
    <w:rsid w:val="007D09C3"/>
    <w:rsid w:val="007D0C5A"/>
    <w:rsid w:val="007D0D90"/>
    <w:rsid w:val="007D0DE5"/>
    <w:rsid w:val="007D2543"/>
    <w:rsid w:val="007D27DC"/>
    <w:rsid w:val="007D33D1"/>
    <w:rsid w:val="007D3800"/>
    <w:rsid w:val="007D4859"/>
    <w:rsid w:val="007D5812"/>
    <w:rsid w:val="007D60CF"/>
    <w:rsid w:val="007D707D"/>
    <w:rsid w:val="007D7A52"/>
    <w:rsid w:val="007E0757"/>
    <w:rsid w:val="007E0818"/>
    <w:rsid w:val="007E1DA4"/>
    <w:rsid w:val="007E2375"/>
    <w:rsid w:val="007E2F32"/>
    <w:rsid w:val="007E435A"/>
    <w:rsid w:val="007E5448"/>
    <w:rsid w:val="007E5673"/>
    <w:rsid w:val="007E5E7E"/>
    <w:rsid w:val="007E6B9D"/>
    <w:rsid w:val="007F0844"/>
    <w:rsid w:val="007F0BAA"/>
    <w:rsid w:val="007F16DB"/>
    <w:rsid w:val="007F1F31"/>
    <w:rsid w:val="007F24D4"/>
    <w:rsid w:val="007F298A"/>
    <w:rsid w:val="007F377D"/>
    <w:rsid w:val="007F3C06"/>
    <w:rsid w:val="007F418C"/>
    <w:rsid w:val="007F4D5D"/>
    <w:rsid w:val="007F4E57"/>
    <w:rsid w:val="007F4FAC"/>
    <w:rsid w:val="007F5605"/>
    <w:rsid w:val="007F5B8C"/>
    <w:rsid w:val="007F685F"/>
    <w:rsid w:val="007F6A54"/>
    <w:rsid w:val="007F6E66"/>
    <w:rsid w:val="007F76C8"/>
    <w:rsid w:val="0080044E"/>
    <w:rsid w:val="00801CD9"/>
    <w:rsid w:val="008029DA"/>
    <w:rsid w:val="00802FF9"/>
    <w:rsid w:val="00803E39"/>
    <w:rsid w:val="0080454B"/>
    <w:rsid w:val="008053B9"/>
    <w:rsid w:val="00806063"/>
    <w:rsid w:val="008077C8"/>
    <w:rsid w:val="0081328E"/>
    <w:rsid w:val="00816972"/>
    <w:rsid w:val="0082191B"/>
    <w:rsid w:val="00821A52"/>
    <w:rsid w:val="0082231F"/>
    <w:rsid w:val="0082248B"/>
    <w:rsid w:val="008225B9"/>
    <w:rsid w:val="00822662"/>
    <w:rsid w:val="00822E61"/>
    <w:rsid w:val="00823012"/>
    <w:rsid w:val="0082714B"/>
    <w:rsid w:val="008273A2"/>
    <w:rsid w:val="00830371"/>
    <w:rsid w:val="0083156F"/>
    <w:rsid w:val="00831A9E"/>
    <w:rsid w:val="00832312"/>
    <w:rsid w:val="00833817"/>
    <w:rsid w:val="008338E5"/>
    <w:rsid w:val="008362D5"/>
    <w:rsid w:val="008367E8"/>
    <w:rsid w:val="00836C61"/>
    <w:rsid w:val="00836F2D"/>
    <w:rsid w:val="00836F41"/>
    <w:rsid w:val="00841576"/>
    <w:rsid w:val="00841A14"/>
    <w:rsid w:val="00841F98"/>
    <w:rsid w:val="008420CB"/>
    <w:rsid w:val="00842802"/>
    <w:rsid w:val="00842816"/>
    <w:rsid w:val="00846CF9"/>
    <w:rsid w:val="00846FE1"/>
    <w:rsid w:val="00847145"/>
    <w:rsid w:val="00847639"/>
    <w:rsid w:val="00847D36"/>
    <w:rsid w:val="00851521"/>
    <w:rsid w:val="00851A32"/>
    <w:rsid w:val="00853B2D"/>
    <w:rsid w:val="00854735"/>
    <w:rsid w:val="00854BAC"/>
    <w:rsid w:val="00854FD4"/>
    <w:rsid w:val="00855804"/>
    <w:rsid w:val="008562F1"/>
    <w:rsid w:val="00860668"/>
    <w:rsid w:val="00861A92"/>
    <w:rsid w:val="00862C10"/>
    <w:rsid w:val="008632F4"/>
    <w:rsid w:val="00863D72"/>
    <w:rsid w:val="00867D8F"/>
    <w:rsid w:val="00870BEC"/>
    <w:rsid w:val="00870FF4"/>
    <w:rsid w:val="00871FF1"/>
    <w:rsid w:val="0087261E"/>
    <w:rsid w:val="00872655"/>
    <w:rsid w:val="00873157"/>
    <w:rsid w:val="008747DE"/>
    <w:rsid w:val="0087486C"/>
    <w:rsid w:val="0087524B"/>
    <w:rsid w:val="00875FE0"/>
    <w:rsid w:val="00876752"/>
    <w:rsid w:val="00876EB1"/>
    <w:rsid w:val="00876EDA"/>
    <w:rsid w:val="0088038A"/>
    <w:rsid w:val="008804F3"/>
    <w:rsid w:val="00882747"/>
    <w:rsid w:val="00882D9E"/>
    <w:rsid w:val="0088511C"/>
    <w:rsid w:val="008854F8"/>
    <w:rsid w:val="00885587"/>
    <w:rsid w:val="008856BE"/>
    <w:rsid w:val="008862B8"/>
    <w:rsid w:val="00887EC6"/>
    <w:rsid w:val="008915E4"/>
    <w:rsid w:val="0089252A"/>
    <w:rsid w:val="008943CC"/>
    <w:rsid w:val="00894423"/>
    <w:rsid w:val="00894B7B"/>
    <w:rsid w:val="00894C01"/>
    <w:rsid w:val="008961F3"/>
    <w:rsid w:val="0089700D"/>
    <w:rsid w:val="00897279"/>
    <w:rsid w:val="00897A3A"/>
    <w:rsid w:val="00897DF2"/>
    <w:rsid w:val="008A0D9E"/>
    <w:rsid w:val="008A1976"/>
    <w:rsid w:val="008A3764"/>
    <w:rsid w:val="008A3AC1"/>
    <w:rsid w:val="008A57B7"/>
    <w:rsid w:val="008A7212"/>
    <w:rsid w:val="008A7B52"/>
    <w:rsid w:val="008A7B64"/>
    <w:rsid w:val="008B0CCA"/>
    <w:rsid w:val="008B100E"/>
    <w:rsid w:val="008B1DCA"/>
    <w:rsid w:val="008B29FB"/>
    <w:rsid w:val="008B2AF4"/>
    <w:rsid w:val="008B6510"/>
    <w:rsid w:val="008B6EE6"/>
    <w:rsid w:val="008C0967"/>
    <w:rsid w:val="008C1035"/>
    <w:rsid w:val="008C29DC"/>
    <w:rsid w:val="008C31C8"/>
    <w:rsid w:val="008C37EF"/>
    <w:rsid w:val="008C38F0"/>
    <w:rsid w:val="008C4106"/>
    <w:rsid w:val="008C4556"/>
    <w:rsid w:val="008C5186"/>
    <w:rsid w:val="008C728C"/>
    <w:rsid w:val="008D0599"/>
    <w:rsid w:val="008D0FD6"/>
    <w:rsid w:val="008D1344"/>
    <w:rsid w:val="008D17FE"/>
    <w:rsid w:val="008D1B08"/>
    <w:rsid w:val="008D205C"/>
    <w:rsid w:val="008D3788"/>
    <w:rsid w:val="008D48EA"/>
    <w:rsid w:val="008D6A41"/>
    <w:rsid w:val="008D71F5"/>
    <w:rsid w:val="008D753E"/>
    <w:rsid w:val="008E0BE6"/>
    <w:rsid w:val="008E2121"/>
    <w:rsid w:val="008E2451"/>
    <w:rsid w:val="008E2631"/>
    <w:rsid w:val="008E277B"/>
    <w:rsid w:val="008E2907"/>
    <w:rsid w:val="008E48CC"/>
    <w:rsid w:val="008E5947"/>
    <w:rsid w:val="008E6894"/>
    <w:rsid w:val="008F1B73"/>
    <w:rsid w:val="008F1FE7"/>
    <w:rsid w:val="008F448C"/>
    <w:rsid w:val="008F588C"/>
    <w:rsid w:val="008F5F9F"/>
    <w:rsid w:val="008F6932"/>
    <w:rsid w:val="008F7285"/>
    <w:rsid w:val="008F7528"/>
    <w:rsid w:val="008F7680"/>
    <w:rsid w:val="00900135"/>
    <w:rsid w:val="00900176"/>
    <w:rsid w:val="00900259"/>
    <w:rsid w:val="0090475C"/>
    <w:rsid w:val="00904DC1"/>
    <w:rsid w:val="0090633D"/>
    <w:rsid w:val="0090648D"/>
    <w:rsid w:val="00906BDE"/>
    <w:rsid w:val="00906EB6"/>
    <w:rsid w:val="00910B6F"/>
    <w:rsid w:val="00912963"/>
    <w:rsid w:val="009132A9"/>
    <w:rsid w:val="009149B1"/>
    <w:rsid w:val="00917891"/>
    <w:rsid w:val="00920365"/>
    <w:rsid w:val="00920F19"/>
    <w:rsid w:val="009213CF"/>
    <w:rsid w:val="00921584"/>
    <w:rsid w:val="00921606"/>
    <w:rsid w:val="00923518"/>
    <w:rsid w:val="00923E7E"/>
    <w:rsid w:val="00924814"/>
    <w:rsid w:val="00924FC8"/>
    <w:rsid w:val="009254E7"/>
    <w:rsid w:val="00931E5B"/>
    <w:rsid w:val="00932792"/>
    <w:rsid w:val="00932B8E"/>
    <w:rsid w:val="00933398"/>
    <w:rsid w:val="00934A4A"/>
    <w:rsid w:val="00935DDC"/>
    <w:rsid w:val="0093698F"/>
    <w:rsid w:val="00941654"/>
    <w:rsid w:val="009416BC"/>
    <w:rsid w:val="009419BD"/>
    <w:rsid w:val="00941FBF"/>
    <w:rsid w:val="00942609"/>
    <w:rsid w:val="009432DF"/>
    <w:rsid w:val="00943A00"/>
    <w:rsid w:val="009444B3"/>
    <w:rsid w:val="009458A5"/>
    <w:rsid w:val="009458D8"/>
    <w:rsid w:val="00946016"/>
    <w:rsid w:val="00946788"/>
    <w:rsid w:val="00947740"/>
    <w:rsid w:val="009501F5"/>
    <w:rsid w:val="00952036"/>
    <w:rsid w:val="00953A9E"/>
    <w:rsid w:val="00955A59"/>
    <w:rsid w:val="009573F0"/>
    <w:rsid w:val="0095768B"/>
    <w:rsid w:val="0095778A"/>
    <w:rsid w:val="00961F80"/>
    <w:rsid w:val="00962432"/>
    <w:rsid w:val="00962823"/>
    <w:rsid w:val="009631CD"/>
    <w:rsid w:val="0096336B"/>
    <w:rsid w:val="0096509B"/>
    <w:rsid w:val="0096518A"/>
    <w:rsid w:val="00966BC2"/>
    <w:rsid w:val="00966BFD"/>
    <w:rsid w:val="00970E20"/>
    <w:rsid w:val="00971A2F"/>
    <w:rsid w:val="009751A0"/>
    <w:rsid w:val="009762A3"/>
    <w:rsid w:val="00976568"/>
    <w:rsid w:val="00976AFA"/>
    <w:rsid w:val="00976DBB"/>
    <w:rsid w:val="00981A49"/>
    <w:rsid w:val="00981CC7"/>
    <w:rsid w:val="00982C6B"/>
    <w:rsid w:val="009846CC"/>
    <w:rsid w:val="00984A4D"/>
    <w:rsid w:val="009859D2"/>
    <w:rsid w:val="00986A29"/>
    <w:rsid w:val="00986EC7"/>
    <w:rsid w:val="00987CE3"/>
    <w:rsid w:val="00990595"/>
    <w:rsid w:val="0099151B"/>
    <w:rsid w:val="00992B2F"/>
    <w:rsid w:val="00992CA8"/>
    <w:rsid w:val="00994674"/>
    <w:rsid w:val="0099532B"/>
    <w:rsid w:val="00995A34"/>
    <w:rsid w:val="009A191E"/>
    <w:rsid w:val="009A1A18"/>
    <w:rsid w:val="009A1E67"/>
    <w:rsid w:val="009A32C2"/>
    <w:rsid w:val="009A3F85"/>
    <w:rsid w:val="009A43CE"/>
    <w:rsid w:val="009A5A74"/>
    <w:rsid w:val="009A625C"/>
    <w:rsid w:val="009A63EC"/>
    <w:rsid w:val="009B1B44"/>
    <w:rsid w:val="009B259F"/>
    <w:rsid w:val="009B3129"/>
    <w:rsid w:val="009B3928"/>
    <w:rsid w:val="009B5F09"/>
    <w:rsid w:val="009C09BF"/>
    <w:rsid w:val="009C381F"/>
    <w:rsid w:val="009C6371"/>
    <w:rsid w:val="009C6412"/>
    <w:rsid w:val="009C7A5F"/>
    <w:rsid w:val="009C7C69"/>
    <w:rsid w:val="009D0039"/>
    <w:rsid w:val="009D025B"/>
    <w:rsid w:val="009D06D1"/>
    <w:rsid w:val="009D1082"/>
    <w:rsid w:val="009D7489"/>
    <w:rsid w:val="009D75CE"/>
    <w:rsid w:val="009E0910"/>
    <w:rsid w:val="009E20A6"/>
    <w:rsid w:val="009E33B4"/>
    <w:rsid w:val="009E3BAD"/>
    <w:rsid w:val="009E42C1"/>
    <w:rsid w:val="009E5921"/>
    <w:rsid w:val="009E6B71"/>
    <w:rsid w:val="009F3148"/>
    <w:rsid w:val="009F7AFD"/>
    <w:rsid w:val="009F7BCB"/>
    <w:rsid w:val="00A002A0"/>
    <w:rsid w:val="00A02A4D"/>
    <w:rsid w:val="00A02D8A"/>
    <w:rsid w:val="00A03970"/>
    <w:rsid w:val="00A0531A"/>
    <w:rsid w:val="00A05942"/>
    <w:rsid w:val="00A06CCC"/>
    <w:rsid w:val="00A0774F"/>
    <w:rsid w:val="00A106F9"/>
    <w:rsid w:val="00A10E2E"/>
    <w:rsid w:val="00A128B5"/>
    <w:rsid w:val="00A13E68"/>
    <w:rsid w:val="00A15192"/>
    <w:rsid w:val="00A1558B"/>
    <w:rsid w:val="00A174E5"/>
    <w:rsid w:val="00A17D5B"/>
    <w:rsid w:val="00A20657"/>
    <w:rsid w:val="00A20763"/>
    <w:rsid w:val="00A21D99"/>
    <w:rsid w:val="00A22B4F"/>
    <w:rsid w:val="00A234DF"/>
    <w:rsid w:val="00A2425B"/>
    <w:rsid w:val="00A2544C"/>
    <w:rsid w:val="00A257B0"/>
    <w:rsid w:val="00A262FF"/>
    <w:rsid w:val="00A26F4A"/>
    <w:rsid w:val="00A270CD"/>
    <w:rsid w:val="00A271B1"/>
    <w:rsid w:val="00A27F80"/>
    <w:rsid w:val="00A30C6D"/>
    <w:rsid w:val="00A311EB"/>
    <w:rsid w:val="00A317AE"/>
    <w:rsid w:val="00A319C5"/>
    <w:rsid w:val="00A31C0E"/>
    <w:rsid w:val="00A322B3"/>
    <w:rsid w:val="00A339DA"/>
    <w:rsid w:val="00A34A73"/>
    <w:rsid w:val="00A35146"/>
    <w:rsid w:val="00A35AFE"/>
    <w:rsid w:val="00A36DE7"/>
    <w:rsid w:val="00A4259C"/>
    <w:rsid w:val="00A42E29"/>
    <w:rsid w:val="00A43BEB"/>
    <w:rsid w:val="00A449D3"/>
    <w:rsid w:val="00A45097"/>
    <w:rsid w:val="00A45441"/>
    <w:rsid w:val="00A45E1E"/>
    <w:rsid w:val="00A46CC3"/>
    <w:rsid w:val="00A47930"/>
    <w:rsid w:val="00A47ABD"/>
    <w:rsid w:val="00A47F43"/>
    <w:rsid w:val="00A50A14"/>
    <w:rsid w:val="00A51756"/>
    <w:rsid w:val="00A51908"/>
    <w:rsid w:val="00A54613"/>
    <w:rsid w:val="00A54AFF"/>
    <w:rsid w:val="00A5571E"/>
    <w:rsid w:val="00A560BE"/>
    <w:rsid w:val="00A5735B"/>
    <w:rsid w:val="00A57DB4"/>
    <w:rsid w:val="00A6022D"/>
    <w:rsid w:val="00A613E1"/>
    <w:rsid w:val="00A61B96"/>
    <w:rsid w:val="00A61C58"/>
    <w:rsid w:val="00A6216A"/>
    <w:rsid w:val="00A648F2"/>
    <w:rsid w:val="00A64C9E"/>
    <w:rsid w:val="00A6501B"/>
    <w:rsid w:val="00A65148"/>
    <w:rsid w:val="00A66254"/>
    <w:rsid w:val="00A70A67"/>
    <w:rsid w:val="00A7196D"/>
    <w:rsid w:val="00A71D06"/>
    <w:rsid w:val="00A72226"/>
    <w:rsid w:val="00A72E1A"/>
    <w:rsid w:val="00A7401F"/>
    <w:rsid w:val="00A74CA2"/>
    <w:rsid w:val="00A74EC2"/>
    <w:rsid w:val="00A7555C"/>
    <w:rsid w:val="00A75A20"/>
    <w:rsid w:val="00A76780"/>
    <w:rsid w:val="00A76903"/>
    <w:rsid w:val="00A802AC"/>
    <w:rsid w:val="00A817CD"/>
    <w:rsid w:val="00A81B3B"/>
    <w:rsid w:val="00A81E3B"/>
    <w:rsid w:val="00A81F5D"/>
    <w:rsid w:val="00A8258B"/>
    <w:rsid w:val="00A83617"/>
    <w:rsid w:val="00A8495E"/>
    <w:rsid w:val="00A85229"/>
    <w:rsid w:val="00A87C68"/>
    <w:rsid w:val="00A87E4C"/>
    <w:rsid w:val="00A908E8"/>
    <w:rsid w:val="00A90CAF"/>
    <w:rsid w:val="00A90F21"/>
    <w:rsid w:val="00A932DD"/>
    <w:rsid w:val="00A935EC"/>
    <w:rsid w:val="00A93D16"/>
    <w:rsid w:val="00A94ED8"/>
    <w:rsid w:val="00A950A3"/>
    <w:rsid w:val="00A956A9"/>
    <w:rsid w:val="00A96315"/>
    <w:rsid w:val="00A96A1C"/>
    <w:rsid w:val="00A96DF8"/>
    <w:rsid w:val="00AA0114"/>
    <w:rsid w:val="00AA1C51"/>
    <w:rsid w:val="00AA219A"/>
    <w:rsid w:val="00AA3945"/>
    <w:rsid w:val="00AA41EE"/>
    <w:rsid w:val="00AA4A36"/>
    <w:rsid w:val="00AA522F"/>
    <w:rsid w:val="00AA5E1F"/>
    <w:rsid w:val="00AA6F7F"/>
    <w:rsid w:val="00AA7D63"/>
    <w:rsid w:val="00AB2CB5"/>
    <w:rsid w:val="00AB37A0"/>
    <w:rsid w:val="00AB475D"/>
    <w:rsid w:val="00AB4DF3"/>
    <w:rsid w:val="00AB6390"/>
    <w:rsid w:val="00AB6F00"/>
    <w:rsid w:val="00AB7318"/>
    <w:rsid w:val="00AB7B3A"/>
    <w:rsid w:val="00AC0CD2"/>
    <w:rsid w:val="00AC188D"/>
    <w:rsid w:val="00AC1F01"/>
    <w:rsid w:val="00AC2A0B"/>
    <w:rsid w:val="00AC300D"/>
    <w:rsid w:val="00AC35A3"/>
    <w:rsid w:val="00AC3B98"/>
    <w:rsid w:val="00AC3ED3"/>
    <w:rsid w:val="00AC50A0"/>
    <w:rsid w:val="00AC53D5"/>
    <w:rsid w:val="00AC598E"/>
    <w:rsid w:val="00AC660D"/>
    <w:rsid w:val="00AC7B48"/>
    <w:rsid w:val="00AD09F6"/>
    <w:rsid w:val="00AD0B0A"/>
    <w:rsid w:val="00AD0EAB"/>
    <w:rsid w:val="00AD2CD5"/>
    <w:rsid w:val="00AD342F"/>
    <w:rsid w:val="00AD56C2"/>
    <w:rsid w:val="00AD6C9E"/>
    <w:rsid w:val="00AE1377"/>
    <w:rsid w:val="00AE1957"/>
    <w:rsid w:val="00AE1D63"/>
    <w:rsid w:val="00AE20C9"/>
    <w:rsid w:val="00AE235E"/>
    <w:rsid w:val="00AE24DB"/>
    <w:rsid w:val="00AE29CE"/>
    <w:rsid w:val="00AE3327"/>
    <w:rsid w:val="00AE39CC"/>
    <w:rsid w:val="00AE5272"/>
    <w:rsid w:val="00AE5C18"/>
    <w:rsid w:val="00AE5EB0"/>
    <w:rsid w:val="00AE6CFD"/>
    <w:rsid w:val="00AE6F85"/>
    <w:rsid w:val="00AE7174"/>
    <w:rsid w:val="00AF0CA5"/>
    <w:rsid w:val="00AF0F16"/>
    <w:rsid w:val="00AF1B70"/>
    <w:rsid w:val="00AF1CA6"/>
    <w:rsid w:val="00AF1D0C"/>
    <w:rsid w:val="00AF1D5D"/>
    <w:rsid w:val="00AF23CA"/>
    <w:rsid w:val="00AF25AF"/>
    <w:rsid w:val="00AF2D36"/>
    <w:rsid w:val="00AF3138"/>
    <w:rsid w:val="00AF37B4"/>
    <w:rsid w:val="00AF3E91"/>
    <w:rsid w:val="00AF5636"/>
    <w:rsid w:val="00AF577F"/>
    <w:rsid w:val="00AF7365"/>
    <w:rsid w:val="00B0027E"/>
    <w:rsid w:val="00B007E9"/>
    <w:rsid w:val="00B025DE"/>
    <w:rsid w:val="00B02804"/>
    <w:rsid w:val="00B03740"/>
    <w:rsid w:val="00B03BDD"/>
    <w:rsid w:val="00B04C84"/>
    <w:rsid w:val="00B05367"/>
    <w:rsid w:val="00B13076"/>
    <w:rsid w:val="00B13210"/>
    <w:rsid w:val="00B13B2A"/>
    <w:rsid w:val="00B13E57"/>
    <w:rsid w:val="00B143C5"/>
    <w:rsid w:val="00B1494E"/>
    <w:rsid w:val="00B14E8E"/>
    <w:rsid w:val="00B151F1"/>
    <w:rsid w:val="00B16CCF"/>
    <w:rsid w:val="00B205F4"/>
    <w:rsid w:val="00B2193F"/>
    <w:rsid w:val="00B23128"/>
    <w:rsid w:val="00B241AD"/>
    <w:rsid w:val="00B24336"/>
    <w:rsid w:val="00B24EE3"/>
    <w:rsid w:val="00B2516C"/>
    <w:rsid w:val="00B2526C"/>
    <w:rsid w:val="00B25FDD"/>
    <w:rsid w:val="00B279AF"/>
    <w:rsid w:val="00B30177"/>
    <w:rsid w:val="00B31524"/>
    <w:rsid w:val="00B31EA3"/>
    <w:rsid w:val="00B32555"/>
    <w:rsid w:val="00B33310"/>
    <w:rsid w:val="00B33E9E"/>
    <w:rsid w:val="00B34CC9"/>
    <w:rsid w:val="00B357E9"/>
    <w:rsid w:val="00B3642E"/>
    <w:rsid w:val="00B37162"/>
    <w:rsid w:val="00B3762C"/>
    <w:rsid w:val="00B410BB"/>
    <w:rsid w:val="00B41729"/>
    <w:rsid w:val="00B42805"/>
    <w:rsid w:val="00B43C05"/>
    <w:rsid w:val="00B43CF2"/>
    <w:rsid w:val="00B4401E"/>
    <w:rsid w:val="00B44C9B"/>
    <w:rsid w:val="00B46D02"/>
    <w:rsid w:val="00B46E40"/>
    <w:rsid w:val="00B51AA0"/>
    <w:rsid w:val="00B56598"/>
    <w:rsid w:val="00B56FCE"/>
    <w:rsid w:val="00B57670"/>
    <w:rsid w:val="00B57760"/>
    <w:rsid w:val="00B603D0"/>
    <w:rsid w:val="00B6073E"/>
    <w:rsid w:val="00B61958"/>
    <w:rsid w:val="00B622F7"/>
    <w:rsid w:val="00B62B9C"/>
    <w:rsid w:val="00B643C2"/>
    <w:rsid w:val="00B64C11"/>
    <w:rsid w:val="00B650B7"/>
    <w:rsid w:val="00B67E2E"/>
    <w:rsid w:val="00B704EF"/>
    <w:rsid w:val="00B7156F"/>
    <w:rsid w:val="00B72282"/>
    <w:rsid w:val="00B73D3D"/>
    <w:rsid w:val="00B754BB"/>
    <w:rsid w:val="00B77321"/>
    <w:rsid w:val="00B802CB"/>
    <w:rsid w:val="00B820B7"/>
    <w:rsid w:val="00B82F0E"/>
    <w:rsid w:val="00B84373"/>
    <w:rsid w:val="00B852EE"/>
    <w:rsid w:val="00B85EB4"/>
    <w:rsid w:val="00B85FB0"/>
    <w:rsid w:val="00B861EF"/>
    <w:rsid w:val="00B8763F"/>
    <w:rsid w:val="00B90032"/>
    <w:rsid w:val="00B90452"/>
    <w:rsid w:val="00B92CA5"/>
    <w:rsid w:val="00B936DC"/>
    <w:rsid w:val="00B9416B"/>
    <w:rsid w:val="00B94297"/>
    <w:rsid w:val="00B94564"/>
    <w:rsid w:val="00B94BF9"/>
    <w:rsid w:val="00B96055"/>
    <w:rsid w:val="00B9674A"/>
    <w:rsid w:val="00BA05F0"/>
    <w:rsid w:val="00BA0BF8"/>
    <w:rsid w:val="00BA1C51"/>
    <w:rsid w:val="00BA1E6F"/>
    <w:rsid w:val="00BA22A1"/>
    <w:rsid w:val="00BA355D"/>
    <w:rsid w:val="00BA3DDE"/>
    <w:rsid w:val="00BA5259"/>
    <w:rsid w:val="00BA52A4"/>
    <w:rsid w:val="00BA5616"/>
    <w:rsid w:val="00BA5BC5"/>
    <w:rsid w:val="00BB001F"/>
    <w:rsid w:val="00BB165A"/>
    <w:rsid w:val="00BB2320"/>
    <w:rsid w:val="00BB3D27"/>
    <w:rsid w:val="00BB437F"/>
    <w:rsid w:val="00BB75D2"/>
    <w:rsid w:val="00BB775E"/>
    <w:rsid w:val="00BB7E36"/>
    <w:rsid w:val="00BC1180"/>
    <w:rsid w:val="00BC1484"/>
    <w:rsid w:val="00BC39FE"/>
    <w:rsid w:val="00BC3EF9"/>
    <w:rsid w:val="00BC4807"/>
    <w:rsid w:val="00BC4B56"/>
    <w:rsid w:val="00BC5551"/>
    <w:rsid w:val="00BC6C05"/>
    <w:rsid w:val="00BD14F8"/>
    <w:rsid w:val="00BD2B58"/>
    <w:rsid w:val="00BD2C93"/>
    <w:rsid w:val="00BD40DE"/>
    <w:rsid w:val="00BD50DF"/>
    <w:rsid w:val="00BD54C0"/>
    <w:rsid w:val="00BD7176"/>
    <w:rsid w:val="00BE0FA1"/>
    <w:rsid w:val="00BE1F3C"/>
    <w:rsid w:val="00BE241E"/>
    <w:rsid w:val="00BE2946"/>
    <w:rsid w:val="00BE2970"/>
    <w:rsid w:val="00BE2FEA"/>
    <w:rsid w:val="00BE3A1F"/>
    <w:rsid w:val="00BE4361"/>
    <w:rsid w:val="00BE5B91"/>
    <w:rsid w:val="00BE6790"/>
    <w:rsid w:val="00BE72F1"/>
    <w:rsid w:val="00BF09D2"/>
    <w:rsid w:val="00BF0D90"/>
    <w:rsid w:val="00BF114A"/>
    <w:rsid w:val="00BF12FE"/>
    <w:rsid w:val="00BF1B6A"/>
    <w:rsid w:val="00BF2050"/>
    <w:rsid w:val="00BF222D"/>
    <w:rsid w:val="00BF35C6"/>
    <w:rsid w:val="00BF375F"/>
    <w:rsid w:val="00BF4ECA"/>
    <w:rsid w:val="00BF5045"/>
    <w:rsid w:val="00BF595D"/>
    <w:rsid w:val="00BF7E25"/>
    <w:rsid w:val="00C009FF"/>
    <w:rsid w:val="00C012D2"/>
    <w:rsid w:val="00C01428"/>
    <w:rsid w:val="00C017B6"/>
    <w:rsid w:val="00C02EE0"/>
    <w:rsid w:val="00C04800"/>
    <w:rsid w:val="00C052CF"/>
    <w:rsid w:val="00C055B3"/>
    <w:rsid w:val="00C103D8"/>
    <w:rsid w:val="00C10BDB"/>
    <w:rsid w:val="00C10C3A"/>
    <w:rsid w:val="00C10E32"/>
    <w:rsid w:val="00C15E96"/>
    <w:rsid w:val="00C165EB"/>
    <w:rsid w:val="00C174E3"/>
    <w:rsid w:val="00C17B02"/>
    <w:rsid w:val="00C215D3"/>
    <w:rsid w:val="00C2164D"/>
    <w:rsid w:val="00C218E0"/>
    <w:rsid w:val="00C223B4"/>
    <w:rsid w:val="00C234FF"/>
    <w:rsid w:val="00C23E39"/>
    <w:rsid w:val="00C24FA3"/>
    <w:rsid w:val="00C250FE"/>
    <w:rsid w:val="00C27303"/>
    <w:rsid w:val="00C315B5"/>
    <w:rsid w:val="00C323B6"/>
    <w:rsid w:val="00C32C40"/>
    <w:rsid w:val="00C33B52"/>
    <w:rsid w:val="00C34762"/>
    <w:rsid w:val="00C35B47"/>
    <w:rsid w:val="00C363C7"/>
    <w:rsid w:val="00C372F8"/>
    <w:rsid w:val="00C37B30"/>
    <w:rsid w:val="00C37C0C"/>
    <w:rsid w:val="00C40D94"/>
    <w:rsid w:val="00C41E92"/>
    <w:rsid w:val="00C425E8"/>
    <w:rsid w:val="00C43BC8"/>
    <w:rsid w:val="00C44783"/>
    <w:rsid w:val="00C45CD8"/>
    <w:rsid w:val="00C4630B"/>
    <w:rsid w:val="00C46D1C"/>
    <w:rsid w:val="00C47B62"/>
    <w:rsid w:val="00C47E12"/>
    <w:rsid w:val="00C50605"/>
    <w:rsid w:val="00C51053"/>
    <w:rsid w:val="00C517D5"/>
    <w:rsid w:val="00C51E4C"/>
    <w:rsid w:val="00C523E7"/>
    <w:rsid w:val="00C526DD"/>
    <w:rsid w:val="00C5597A"/>
    <w:rsid w:val="00C55B40"/>
    <w:rsid w:val="00C56D4D"/>
    <w:rsid w:val="00C5772D"/>
    <w:rsid w:val="00C57D1B"/>
    <w:rsid w:val="00C57FFE"/>
    <w:rsid w:val="00C60C68"/>
    <w:rsid w:val="00C61BB3"/>
    <w:rsid w:val="00C62586"/>
    <w:rsid w:val="00C629AF"/>
    <w:rsid w:val="00C634D3"/>
    <w:rsid w:val="00C65598"/>
    <w:rsid w:val="00C66589"/>
    <w:rsid w:val="00C66F0D"/>
    <w:rsid w:val="00C706DF"/>
    <w:rsid w:val="00C70906"/>
    <w:rsid w:val="00C70BAA"/>
    <w:rsid w:val="00C70BBC"/>
    <w:rsid w:val="00C71024"/>
    <w:rsid w:val="00C7129E"/>
    <w:rsid w:val="00C71A11"/>
    <w:rsid w:val="00C73360"/>
    <w:rsid w:val="00C739BD"/>
    <w:rsid w:val="00C73C7F"/>
    <w:rsid w:val="00C749D5"/>
    <w:rsid w:val="00C76BEF"/>
    <w:rsid w:val="00C76DD8"/>
    <w:rsid w:val="00C777A6"/>
    <w:rsid w:val="00C81700"/>
    <w:rsid w:val="00C829F6"/>
    <w:rsid w:val="00C83806"/>
    <w:rsid w:val="00C848A3"/>
    <w:rsid w:val="00C84B85"/>
    <w:rsid w:val="00C84CAF"/>
    <w:rsid w:val="00C86795"/>
    <w:rsid w:val="00C86862"/>
    <w:rsid w:val="00C8749D"/>
    <w:rsid w:val="00C878F8"/>
    <w:rsid w:val="00C87E4E"/>
    <w:rsid w:val="00C87EDC"/>
    <w:rsid w:val="00C90C6F"/>
    <w:rsid w:val="00C918E2"/>
    <w:rsid w:val="00C9196E"/>
    <w:rsid w:val="00C92C70"/>
    <w:rsid w:val="00C93956"/>
    <w:rsid w:val="00C943A2"/>
    <w:rsid w:val="00C94C57"/>
    <w:rsid w:val="00C95FFC"/>
    <w:rsid w:val="00C9600C"/>
    <w:rsid w:val="00C97416"/>
    <w:rsid w:val="00C97FB9"/>
    <w:rsid w:val="00CA0ED2"/>
    <w:rsid w:val="00CA21CA"/>
    <w:rsid w:val="00CA28D8"/>
    <w:rsid w:val="00CA2988"/>
    <w:rsid w:val="00CA2C3E"/>
    <w:rsid w:val="00CA2D1F"/>
    <w:rsid w:val="00CA34C1"/>
    <w:rsid w:val="00CA377B"/>
    <w:rsid w:val="00CA3978"/>
    <w:rsid w:val="00CA5290"/>
    <w:rsid w:val="00CA5473"/>
    <w:rsid w:val="00CA59DB"/>
    <w:rsid w:val="00CA5AF6"/>
    <w:rsid w:val="00CA5EB2"/>
    <w:rsid w:val="00CA614D"/>
    <w:rsid w:val="00CA6D0F"/>
    <w:rsid w:val="00CA7420"/>
    <w:rsid w:val="00CA78A6"/>
    <w:rsid w:val="00CA792F"/>
    <w:rsid w:val="00CA7EE5"/>
    <w:rsid w:val="00CB118F"/>
    <w:rsid w:val="00CB11D1"/>
    <w:rsid w:val="00CB3A3C"/>
    <w:rsid w:val="00CB4D04"/>
    <w:rsid w:val="00CB4F18"/>
    <w:rsid w:val="00CB67EC"/>
    <w:rsid w:val="00CB782F"/>
    <w:rsid w:val="00CB7B15"/>
    <w:rsid w:val="00CB7B58"/>
    <w:rsid w:val="00CB7C91"/>
    <w:rsid w:val="00CC1C41"/>
    <w:rsid w:val="00CC284A"/>
    <w:rsid w:val="00CC4D07"/>
    <w:rsid w:val="00CC539C"/>
    <w:rsid w:val="00CC5450"/>
    <w:rsid w:val="00CC5E93"/>
    <w:rsid w:val="00CC68F2"/>
    <w:rsid w:val="00CC7010"/>
    <w:rsid w:val="00CC7485"/>
    <w:rsid w:val="00CC756F"/>
    <w:rsid w:val="00CC76BA"/>
    <w:rsid w:val="00CC782B"/>
    <w:rsid w:val="00CC7B59"/>
    <w:rsid w:val="00CD0A94"/>
    <w:rsid w:val="00CD1301"/>
    <w:rsid w:val="00CD3697"/>
    <w:rsid w:val="00CD3E01"/>
    <w:rsid w:val="00CD496E"/>
    <w:rsid w:val="00CD4D23"/>
    <w:rsid w:val="00CD4F98"/>
    <w:rsid w:val="00CD67D8"/>
    <w:rsid w:val="00CD77E3"/>
    <w:rsid w:val="00CD7A0E"/>
    <w:rsid w:val="00CD7F70"/>
    <w:rsid w:val="00CE0934"/>
    <w:rsid w:val="00CE2402"/>
    <w:rsid w:val="00CE3D70"/>
    <w:rsid w:val="00CE423B"/>
    <w:rsid w:val="00CE4C10"/>
    <w:rsid w:val="00CE54F3"/>
    <w:rsid w:val="00CE59BD"/>
    <w:rsid w:val="00CE6ABF"/>
    <w:rsid w:val="00CE6BA2"/>
    <w:rsid w:val="00CE6DC5"/>
    <w:rsid w:val="00CE7AEF"/>
    <w:rsid w:val="00CE7D67"/>
    <w:rsid w:val="00CE7FD6"/>
    <w:rsid w:val="00CF0B2A"/>
    <w:rsid w:val="00CF1C2F"/>
    <w:rsid w:val="00CF264A"/>
    <w:rsid w:val="00CF3BE4"/>
    <w:rsid w:val="00CF4908"/>
    <w:rsid w:val="00CF4A8B"/>
    <w:rsid w:val="00CF5872"/>
    <w:rsid w:val="00CF5A3D"/>
    <w:rsid w:val="00CF5B67"/>
    <w:rsid w:val="00CF5BCF"/>
    <w:rsid w:val="00CF64C8"/>
    <w:rsid w:val="00CF6D98"/>
    <w:rsid w:val="00CF708A"/>
    <w:rsid w:val="00CF78A5"/>
    <w:rsid w:val="00D022DE"/>
    <w:rsid w:val="00D023CF"/>
    <w:rsid w:val="00D02E3D"/>
    <w:rsid w:val="00D02EA9"/>
    <w:rsid w:val="00D036E9"/>
    <w:rsid w:val="00D03A79"/>
    <w:rsid w:val="00D04A2D"/>
    <w:rsid w:val="00D0556D"/>
    <w:rsid w:val="00D0586D"/>
    <w:rsid w:val="00D05B8D"/>
    <w:rsid w:val="00D07CE4"/>
    <w:rsid w:val="00D100DC"/>
    <w:rsid w:val="00D131C0"/>
    <w:rsid w:val="00D13371"/>
    <w:rsid w:val="00D148A5"/>
    <w:rsid w:val="00D15204"/>
    <w:rsid w:val="00D15211"/>
    <w:rsid w:val="00D17A30"/>
    <w:rsid w:val="00D17BED"/>
    <w:rsid w:val="00D17E31"/>
    <w:rsid w:val="00D20C45"/>
    <w:rsid w:val="00D21D83"/>
    <w:rsid w:val="00D232F3"/>
    <w:rsid w:val="00D23E82"/>
    <w:rsid w:val="00D24C68"/>
    <w:rsid w:val="00D24DD3"/>
    <w:rsid w:val="00D267E4"/>
    <w:rsid w:val="00D2715B"/>
    <w:rsid w:val="00D30A3B"/>
    <w:rsid w:val="00D30C5A"/>
    <w:rsid w:val="00D316A3"/>
    <w:rsid w:val="00D325D3"/>
    <w:rsid w:val="00D32BBD"/>
    <w:rsid w:val="00D32C8B"/>
    <w:rsid w:val="00D33056"/>
    <w:rsid w:val="00D337D7"/>
    <w:rsid w:val="00D34F3D"/>
    <w:rsid w:val="00D35587"/>
    <w:rsid w:val="00D35836"/>
    <w:rsid w:val="00D3608A"/>
    <w:rsid w:val="00D3611D"/>
    <w:rsid w:val="00D3646A"/>
    <w:rsid w:val="00D36916"/>
    <w:rsid w:val="00D377C6"/>
    <w:rsid w:val="00D41E5A"/>
    <w:rsid w:val="00D44916"/>
    <w:rsid w:val="00D44CD6"/>
    <w:rsid w:val="00D46288"/>
    <w:rsid w:val="00D46989"/>
    <w:rsid w:val="00D46AD5"/>
    <w:rsid w:val="00D475DD"/>
    <w:rsid w:val="00D509D4"/>
    <w:rsid w:val="00D5103C"/>
    <w:rsid w:val="00D530FA"/>
    <w:rsid w:val="00D539DF"/>
    <w:rsid w:val="00D6037B"/>
    <w:rsid w:val="00D603A6"/>
    <w:rsid w:val="00D619D6"/>
    <w:rsid w:val="00D61C9E"/>
    <w:rsid w:val="00D61D2C"/>
    <w:rsid w:val="00D627ED"/>
    <w:rsid w:val="00D62C65"/>
    <w:rsid w:val="00D64B37"/>
    <w:rsid w:val="00D64C66"/>
    <w:rsid w:val="00D67E64"/>
    <w:rsid w:val="00D709AE"/>
    <w:rsid w:val="00D709D9"/>
    <w:rsid w:val="00D71020"/>
    <w:rsid w:val="00D72BDE"/>
    <w:rsid w:val="00D72D17"/>
    <w:rsid w:val="00D72E13"/>
    <w:rsid w:val="00D73737"/>
    <w:rsid w:val="00D75FF9"/>
    <w:rsid w:val="00D76251"/>
    <w:rsid w:val="00D7750B"/>
    <w:rsid w:val="00D77B14"/>
    <w:rsid w:val="00D807CA"/>
    <w:rsid w:val="00D80E87"/>
    <w:rsid w:val="00D814A8"/>
    <w:rsid w:val="00D81662"/>
    <w:rsid w:val="00D83401"/>
    <w:rsid w:val="00D8416D"/>
    <w:rsid w:val="00D8526C"/>
    <w:rsid w:val="00D85ABC"/>
    <w:rsid w:val="00D86AD0"/>
    <w:rsid w:val="00D86F67"/>
    <w:rsid w:val="00D877C9"/>
    <w:rsid w:val="00D9038D"/>
    <w:rsid w:val="00D92987"/>
    <w:rsid w:val="00D9305C"/>
    <w:rsid w:val="00D93DCE"/>
    <w:rsid w:val="00D94C12"/>
    <w:rsid w:val="00D94DD9"/>
    <w:rsid w:val="00D95B24"/>
    <w:rsid w:val="00D96014"/>
    <w:rsid w:val="00D97154"/>
    <w:rsid w:val="00D97E0A"/>
    <w:rsid w:val="00DA1917"/>
    <w:rsid w:val="00DA2A08"/>
    <w:rsid w:val="00DA3799"/>
    <w:rsid w:val="00DA4CFD"/>
    <w:rsid w:val="00DA68F3"/>
    <w:rsid w:val="00DA703F"/>
    <w:rsid w:val="00DB2979"/>
    <w:rsid w:val="00DB2BCD"/>
    <w:rsid w:val="00DB2EA9"/>
    <w:rsid w:val="00DB3EDE"/>
    <w:rsid w:val="00DB516F"/>
    <w:rsid w:val="00DB551E"/>
    <w:rsid w:val="00DB5606"/>
    <w:rsid w:val="00DC2469"/>
    <w:rsid w:val="00DC3BA2"/>
    <w:rsid w:val="00DC4820"/>
    <w:rsid w:val="00DC4BE7"/>
    <w:rsid w:val="00DC5246"/>
    <w:rsid w:val="00DC6060"/>
    <w:rsid w:val="00DC609A"/>
    <w:rsid w:val="00DC6E03"/>
    <w:rsid w:val="00DC7096"/>
    <w:rsid w:val="00DD0AE1"/>
    <w:rsid w:val="00DD3551"/>
    <w:rsid w:val="00DD3553"/>
    <w:rsid w:val="00DD39E9"/>
    <w:rsid w:val="00DD42F5"/>
    <w:rsid w:val="00DD5DBF"/>
    <w:rsid w:val="00DD6D9C"/>
    <w:rsid w:val="00DD7988"/>
    <w:rsid w:val="00DE06CE"/>
    <w:rsid w:val="00DE3695"/>
    <w:rsid w:val="00DE6FC1"/>
    <w:rsid w:val="00DF32E3"/>
    <w:rsid w:val="00DF3BB8"/>
    <w:rsid w:val="00DF3ED3"/>
    <w:rsid w:val="00DF463A"/>
    <w:rsid w:val="00DF514E"/>
    <w:rsid w:val="00DF65A3"/>
    <w:rsid w:val="00DF6A14"/>
    <w:rsid w:val="00DF71C4"/>
    <w:rsid w:val="00DF7889"/>
    <w:rsid w:val="00DF7B1F"/>
    <w:rsid w:val="00E01743"/>
    <w:rsid w:val="00E043AB"/>
    <w:rsid w:val="00E06794"/>
    <w:rsid w:val="00E079E9"/>
    <w:rsid w:val="00E1034C"/>
    <w:rsid w:val="00E109D0"/>
    <w:rsid w:val="00E10B59"/>
    <w:rsid w:val="00E10E2E"/>
    <w:rsid w:val="00E12F3C"/>
    <w:rsid w:val="00E150E5"/>
    <w:rsid w:val="00E15A70"/>
    <w:rsid w:val="00E16C8D"/>
    <w:rsid w:val="00E1718C"/>
    <w:rsid w:val="00E17535"/>
    <w:rsid w:val="00E20097"/>
    <w:rsid w:val="00E20A88"/>
    <w:rsid w:val="00E21321"/>
    <w:rsid w:val="00E21A94"/>
    <w:rsid w:val="00E2271C"/>
    <w:rsid w:val="00E2281C"/>
    <w:rsid w:val="00E2359A"/>
    <w:rsid w:val="00E23B2E"/>
    <w:rsid w:val="00E23EBC"/>
    <w:rsid w:val="00E240DB"/>
    <w:rsid w:val="00E25665"/>
    <w:rsid w:val="00E25A40"/>
    <w:rsid w:val="00E26A74"/>
    <w:rsid w:val="00E26E17"/>
    <w:rsid w:val="00E3070C"/>
    <w:rsid w:val="00E31D99"/>
    <w:rsid w:val="00E31FF7"/>
    <w:rsid w:val="00E32F38"/>
    <w:rsid w:val="00E33945"/>
    <w:rsid w:val="00E33F89"/>
    <w:rsid w:val="00E349C2"/>
    <w:rsid w:val="00E3566F"/>
    <w:rsid w:val="00E35DAD"/>
    <w:rsid w:val="00E36047"/>
    <w:rsid w:val="00E37A97"/>
    <w:rsid w:val="00E40181"/>
    <w:rsid w:val="00E404E3"/>
    <w:rsid w:val="00E4071F"/>
    <w:rsid w:val="00E42AD9"/>
    <w:rsid w:val="00E46074"/>
    <w:rsid w:val="00E46582"/>
    <w:rsid w:val="00E46CC5"/>
    <w:rsid w:val="00E50DAB"/>
    <w:rsid w:val="00E52052"/>
    <w:rsid w:val="00E5261F"/>
    <w:rsid w:val="00E547CC"/>
    <w:rsid w:val="00E5577F"/>
    <w:rsid w:val="00E55809"/>
    <w:rsid w:val="00E62850"/>
    <w:rsid w:val="00E62A09"/>
    <w:rsid w:val="00E62CEC"/>
    <w:rsid w:val="00E648BE"/>
    <w:rsid w:val="00E66A69"/>
    <w:rsid w:val="00E66F95"/>
    <w:rsid w:val="00E703DD"/>
    <w:rsid w:val="00E705A4"/>
    <w:rsid w:val="00E72D0A"/>
    <w:rsid w:val="00E72E12"/>
    <w:rsid w:val="00E72ED9"/>
    <w:rsid w:val="00E73EBE"/>
    <w:rsid w:val="00E740AC"/>
    <w:rsid w:val="00E74816"/>
    <w:rsid w:val="00E74DF3"/>
    <w:rsid w:val="00E76AD7"/>
    <w:rsid w:val="00E7722B"/>
    <w:rsid w:val="00E77A46"/>
    <w:rsid w:val="00E77B7B"/>
    <w:rsid w:val="00E802AA"/>
    <w:rsid w:val="00E804BC"/>
    <w:rsid w:val="00E8196D"/>
    <w:rsid w:val="00E82D55"/>
    <w:rsid w:val="00E83974"/>
    <w:rsid w:val="00E83A76"/>
    <w:rsid w:val="00E85550"/>
    <w:rsid w:val="00E85810"/>
    <w:rsid w:val="00E8657A"/>
    <w:rsid w:val="00E878B9"/>
    <w:rsid w:val="00E91127"/>
    <w:rsid w:val="00E912C6"/>
    <w:rsid w:val="00E91F54"/>
    <w:rsid w:val="00E930DC"/>
    <w:rsid w:val="00E94EB8"/>
    <w:rsid w:val="00E9725E"/>
    <w:rsid w:val="00EA0C8D"/>
    <w:rsid w:val="00EA2024"/>
    <w:rsid w:val="00EA34C4"/>
    <w:rsid w:val="00EA3A3E"/>
    <w:rsid w:val="00EA3F16"/>
    <w:rsid w:val="00EA5EBE"/>
    <w:rsid w:val="00EA60BE"/>
    <w:rsid w:val="00EA7F5B"/>
    <w:rsid w:val="00EB0349"/>
    <w:rsid w:val="00EB045D"/>
    <w:rsid w:val="00EB0633"/>
    <w:rsid w:val="00EB4625"/>
    <w:rsid w:val="00EB51BB"/>
    <w:rsid w:val="00EB6B7F"/>
    <w:rsid w:val="00EB7116"/>
    <w:rsid w:val="00EB7FC3"/>
    <w:rsid w:val="00EC09C4"/>
    <w:rsid w:val="00EC16E0"/>
    <w:rsid w:val="00EC1754"/>
    <w:rsid w:val="00EC3437"/>
    <w:rsid w:val="00EC4C08"/>
    <w:rsid w:val="00EC4DB3"/>
    <w:rsid w:val="00EC5651"/>
    <w:rsid w:val="00EC70FF"/>
    <w:rsid w:val="00ED0CE0"/>
    <w:rsid w:val="00ED0CEF"/>
    <w:rsid w:val="00ED29B7"/>
    <w:rsid w:val="00ED2A05"/>
    <w:rsid w:val="00ED344B"/>
    <w:rsid w:val="00ED3B0C"/>
    <w:rsid w:val="00ED5B73"/>
    <w:rsid w:val="00ED7312"/>
    <w:rsid w:val="00ED7D42"/>
    <w:rsid w:val="00EE00A3"/>
    <w:rsid w:val="00EE05F4"/>
    <w:rsid w:val="00EE0706"/>
    <w:rsid w:val="00EE095C"/>
    <w:rsid w:val="00EE1856"/>
    <w:rsid w:val="00EE1E10"/>
    <w:rsid w:val="00EE207C"/>
    <w:rsid w:val="00EE2A09"/>
    <w:rsid w:val="00EE4483"/>
    <w:rsid w:val="00EE6473"/>
    <w:rsid w:val="00EE6B8C"/>
    <w:rsid w:val="00EE7774"/>
    <w:rsid w:val="00EE7D6F"/>
    <w:rsid w:val="00EF05E6"/>
    <w:rsid w:val="00EF4F3F"/>
    <w:rsid w:val="00EF7314"/>
    <w:rsid w:val="00F015C1"/>
    <w:rsid w:val="00F02C6F"/>
    <w:rsid w:val="00F0302A"/>
    <w:rsid w:val="00F03516"/>
    <w:rsid w:val="00F03544"/>
    <w:rsid w:val="00F03927"/>
    <w:rsid w:val="00F0437F"/>
    <w:rsid w:val="00F04543"/>
    <w:rsid w:val="00F069EE"/>
    <w:rsid w:val="00F06BEB"/>
    <w:rsid w:val="00F07B54"/>
    <w:rsid w:val="00F07D9C"/>
    <w:rsid w:val="00F1071C"/>
    <w:rsid w:val="00F10BE8"/>
    <w:rsid w:val="00F12E43"/>
    <w:rsid w:val="00F131BD"/>
    <w:rsid w:val="00F13CB2"/>
    <w:rsid w:val="00F13EA9"/>
    <w:rsid w:val="00F14B93"/>
    <w:rsid w:val="00F14FE9"/>
    <w:rsid w:val="00F15147"/>
    <w:rsid w:val="00F16681"/>
    <w:rsid w:val="00F16AA2"/>
    <w:rsid w:val="00F208F6"/>
    <w:rsid w:val="00F21696"/>
    <w:rsid w:val="00F21A6D"/>
    <w:rsid w:val="00F22785"/>
    <w:rsid w:val="00F23FA4"/>
    <w:rsid w:val="00F2475C"/>
    <w:rsid w:val="00F25125"/>
    <w:rsid w:val="00F25280"/>
    <w:rsid w:val="00F256BC"/>
    <w:rsid w:val="00F25C57"/>
    <w:rsid w:val="00F266C3"/>
    <w:rsid w:val="00F27D12"/>
    <w:rsid w:val="00F27D71"/>
    <w:rsid w:val="00F30254"/>
    <w:rsid w:val="00F30B34"/>
    <w:rsid w:val="00F31133"/>
    <w:rsid w:val="00F31142"/>
    <w:rsid w:val="00F3129E"/>
    <w:rsid w:val="00F3295C"/>
    <w:rsid w:val="00F32C39"/>
    <w:rsid w:val="00F34F06"/>
    <w:rsid w:val="00F369E6"/>
    <w:rsid w:val="00F36C2A"/>
    <w:rsid w:val="00F37B4E"/>
    <w:rsid w:val="00F40258"/>
    <w:rsid w:val="00F40BD0"/>
    <w:rsid w:val="00F41767"/>
    <w:rsid w:val="00F41E8B"/>
    <w:rsid w:val="00F427EE"/>
    <w:rsid w:val="00F44537"/>
    <w:rsid w:val="00F45155"/>
    <w:rsid w:val="00F506C8"/>
    <w:rsid w:val="00F50BAA"/>
    <w:rsid w:val="00F50C14"/>
    <w:rsid w:val="00F51589"/>
    <w:rsid w:val="00F518C2"/>
    <w:rsid w:val="00F51A3D"/>
    <w:rsid w:val="00F5279C"/>
    <w:rsid w:val="00F531ED"/>
    <w:rsid w:val="00F53F15"/>
    <w:rsid w:val="00F546ED"/>
    <w:rsid w:val="00F54B30"/>
    <w:rsid w:val="00F54C31"/>
    <w:rsid w:val="00F54FB9"/>
    <w:rsid w:val="00F571E9"/>
    <w:rsid w:val="00F602FE"/>
    <w:rsid w:val="00F614BD"/>
    <w:rsid w:val="00F61F76"/>
    <w:rsid w:val="00F6300E"/>
    <w:rsid w:val="00F633EA"/>
    <w:rsid w:val="00F63436"/>
    <w:rsid w:val="00F64B23"/>
    <w:rsid w:val="00F66821"/>
    <w:rsid w:val="00F67E13"/>
    <w:rsid w:val="00F726B5"/>
    <w:rsid w:val="00F72830"/>
    <w:rsid w:val="00F74847"/>
    <w:rsid w:val="00F74CF7"/>
    <w:rsid w:val="00F7591C"/>
    <w:rsid w:val="00F806F5"/>
    <w:rsid w:val="00F8076A"/>
    <w:rsid w:val="00F80EDF"/>
    <w:rsid w:val="00F81274"/>
    <w:rsid w:val="00F81AA3"/>
    <w:rsid w:val="00F82933"/>
    <w:rsid w:val="00F83B5F"/>
    <w:rsid w:val="00F841D2"/>
    <w:rsid w:val="00F84736"/>
    <w:rsid w:val="00F84782"/>
    <w:rsid w:val="00F8549E"/>
    <w:rsid w:val="00F85629"/>
    <w:rsid w:val="00F87442"/>
    <w:rsid w:val="00F90895"/>
    <w:rsid w:val="00F91E7E"/>
    <w:rsid w:val="00F937E8"/>
    <w:rsid w:val="00F95426"/>
    <w:rsid w:val="00F95ADA"/>
    <w:rsid w:val="00F96758"/>
    <w:rsid w:val="00F96CC9"/>
    <w:rsid w:val="00F97945"/>
    <w:rsid w:val="00FA080C"/>
    <w:rsid w:val="00FA1DD8"/>
    <w:rsid w:val="00FA4176"/>
    <w:rsid w:val="00FB1B74"/>
    <w:rsid w:val="00FB3CE9"/>
    <w:rsid w:val="00FB3EF4"/>
    <w:rsid w:val="00FB5A69"/>
    <w:rsid w:val="00FB6110"/>
    <w:rsid w:val="00FB6949"/>
    <w:rsid w:val="00FB6F92"/>
    <w:rsid w:val="00FC08BE"/>
    <w:rsid w:val="00FC202A"/>
    <w:rsid w:val="00FC30D1"/>
    <w:rsid w:val="00FC41DA"/>
    <w:rsid w:val="00FC4764"/>
    <w:rsid w:val="00FC554E"/>
    <w:rsid w:val="00FC6942"/>
    <w:rsid w:val="00FC7A11"/>
    <w:rsid w:val="00FC7B2A"/>
    <w:rsid w:val="00FD0465"/>
    <w:rsid w:val="00FD14E4"/>
    <w:rsid w:val="00FD176E"/>
    <w:rsid w:val="00FD17A7"/>
    <w:rsid w:val="00FD2486"/>
    <w:rsid w:val="00FD24DC"/>
    <w:rsid w:val="00FD30B7"/>
    <w:rsid w:val="00FD46E6"/>
    <w:rsid w:val="00FD505E"/>
    <w:rsid w:val="00FD65F4"/>
    <w:rsid w:val="00FE0786"/>
    <w:rsid w:val="00FE07AA"/>
    <w:rsid w:val="00FE1F1A"/>
    <w:rsid w:val="00FE2C9B"/>
    <w:rsid w:val="00FE364D"/>
    <w:rsid w:val="00FE37BF"/>
    <w:rsid w:val="00FE4DC4"/>
    <w:rsid w:val="00FE5E86"/>
    <w:rsid w:val="00FE63E2"/>
    <w:rsid w:val="00FF0668"/>
    <w:rsid w:val="00FF087F"/>
    <w:rsid w:val="00FF1CCD"/>
    <w:rsid w:val="00FF36EA"/>
    <w:rsid w:val="00FF4663"/>
    <w:rsid w:val="00FF5082"/>
    <w:rsid w:val="00FF786A"/>
    <w:rsid w:val="00FF7B90"/>
    <w:rsid w:val="00FF7BFA"/>
    <w:rsid w:val="029B75CA"/>
    <w:rsid w:val="03D66DB7"/>
    <w:rsid w:val="04537D99"/>
    <w:rsid w:val="049B613D"/>
    <w:rsid w:val="09E1634A"/>
    <w:rsid w:val="0A535B50"/>
    <w:rsid w:val="0AA84A7A"/>
    <w:rsid w:val="0AAF0CDE"/>
    <w:rsid w:val="0AE53CAB"/>
    <w:rsid w:val="0BF203C6"/>
    <w:rsid w:val="0C1F4E62"/>
    <w:rsid w:val="0D2A4946"/>
    <w:rsid w:val="0D3B0EB6"/>
    <w:rsid w:val="0FC1767A"/>
    <w:rsid w:val="0FFD0AE7"/>
    <w:rsid w:val="10AF0EAA"/>
    <w:rsid w:val="11174413"/>
    <w:rsid w:val="11EC4670"/>
    <w:rsid w:val="12337AF9"/>
    <w:rsid w:val="144E712C"/>
    <w:rsid w:val="15431437"/>
    <w:rsid w:val="15D55C6E"/>
    <w:rsid w:val="168416E5"/>
    <w:rsid w:val="169B6DCE"/>
    <w:rsid w:val="19A03A86"/>
    <w:rsid w:val="1C04538F"/>
    <w:rsid w:val="1C106923"/>
    <w:rsid w:val="1C293D49"/>
    <w:rsid w:val="1E07642F"/>
    <w:rsid w:val="1EA05AFE"/>
    <w:rsid w:val="1F5E47E1"/>
    <w:rsid w:val="1F647589"/>
    <w:rsid w:val="20E337EF"/>
    <w:rsid w:val="210D4CF2"/>
    <w:rsid w:val="22592042"/>
    <w:rsid w:val="229D5007"/>
    <w:rsid w:val="233E0A23"/>
    <w:rsid w:val="23624D18"/>
    <w:rsid w:val="248400A6"/>
    <w:rsid w:val="26377520"/>
    <w:rsid w:val="26B77806"/>
    <w:rsid w:val="29730C43"/>
    <w:rsid w:val="2A804C39"/>
    <w:rsid w:val="2A8A100D"/>
    <w:rsid w:val="2B623BF9"/>
    <w:rsid w:val="2CAA1FBD"/>
    <w:rsid w:val="2D4D260B"/>
    <w:rsid w:val="2F892177"/>
    <w:rsid w:val="2FFF67D6"/>
    <w:rsid w:val="30544B0C"/>
    <w:rsid w:val="30730D87"/>
    <w:rsid w:val="310D15A9"/>
    <w:rsid w:val="33A7581C"/>
    <w:rsid w:val="34467802"/>
    <w:rsid w:val="34FA42D3"/>
    <w:rsid w:val="35F75214"/>
    <w:rsid w:val="363F24A2"/>
    <w:rsid w:val="3738672E"/>
    <w:rsid w:val="37AA34F2"/>
    <w:rsid w:val="38407B96"/>
    <w:rsid w:val="392F1D69"/>
    <w:rsid w:val="39882AF2"/>
    <w:rsid w:val="39933495"/>
    <w:rsid w:val="3AAB6AB7"/>
    <w:rsid w:val="3AC51CA4"/>
    <w:rsid w:val="3B532AEB"/>
    <w:rsid w:val="3B7B70D6"/>
    <w:rsid w:val="3BC9669F"/>
    <w:rsid w:val="3C9A10E5"/>
    <w:rsid w:val="3CA828E8"/>
    <w:rsid w:val="3E722D61"/>
    <w:rsid w:val="3F78521C"/>
    <w:rsid w:val="3FDC4612"/>
    <w:rsid w:val="3FF55720"/>
    <w:rsid w:val="41596C87"/>
    <w:rsid w:val="41692665"/>
    <w:rsid w:val="418238EE"/>
    <w:rsid w:val="43EC4F8C"/>
    <w:rsid w:val="452751D7"/>
    <w:rsid w:val="484E0210"/>
    <w:rsid w:val="4BBA207B"/>
    <w:rsid w:val="4C8229F4"/>
    <w:rsid w:val="4DD40FCF"/>
    <w:rsid w:val="4F1279DE"/>
    <w:rsid w:val="4F161B19"/>
    <w:rsid w:val="4FB05716"/>
    <w:rsid w:val="50155693"/>
    <w:rsid w:val="50D94808"/>
    <w:rsid w:val="51E94728"/>
    <w:rsid w:val="53861634"/>
    <w:rsid w:val="55406D1A"/>
    <w:rsid w:val="55C11D5D"/>
    <w:rsid w:val="583466A6"/>
    <w:rsid w:val="58666012"/>
    <w:rsid w:val="58C34194"/>
    <w:rsid w:val="5A174DC0"/>
    <w:rsid w:val="5B7038D8"/>
    <w:rsid w:val="63D5074A"/>
    <w:rsid w:val="64B5326B"/>
    <w:rsid w:val="652342D5"/>
    <w:rsid w:val="65803E98"/>
    <w:rsid w:val="65A534E8"/>
    <w:rsid w:val="67841165"/>
    <w:rsid w:val="697238B4"/>
    <w:rsid w:val="6A2D6BB8"/>
    <w:rsid w:val="6AAE27AE"/>
    <w:rsid w:val="6B2B559A"/>
    <w:rsid w:val="6BBD40E6"/>
    <w:rsid w:val="6BFE3F28"/>
    <w:rsid w:val="6C734956"/>
    <w:rsid w:val="6CC5523A"/>
    <w:rsid w:val="6D4104E9"/>
    <w:rsid w:val="6E41661F"/>
    <w:rsid w:val="6FB6244E"/>
    <w:rsid w:val="70BD48EC"/>
    <w:rsid w:val="71A61C1E"/>
    <w:rsid w:val="726E3761"/>
    <w:rsid w:val="74F75291"/>
    <w:rsid w:val="75117770"/>
    <w:rsid w:val="753748D1"/>
    <w:rsid w:val="75C151B4"/>
    <w:rsid w:val="767D39A4"/>
    <w:rsid w:val="769E1B5A"/>
    <w:rsid w:val="789F15B8"/>
    <w:rsid w:val="7A8B3CC2"/>
    <w:rsid w:val="7AD52EC4"/>
    <w:rsid w:val="7ED450D9"/>
    <w:rsid w:val="7F474B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autoRedefine/>
    <w:semiHidden/>
    <w:unhideWhenUsed/>
    <w:qFormat/>
    <w:uiPriority w:val="9"/>
    <w:pPr>
      <w:keepNext/>
      <w:keepLines/>
      <w:spacing w:before="260" w:after="260" w:line="416" w:lineRule="auto"/>
      <w:outlineLvl w:val="2"/>
    </w:pPr>
    <w:rPr>
      <w:b/>
      <w:bCs/>
      <w:sz w:val="32"/>
      <w:szCs w:val="32"/>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5">
    <w:name w:val="caption"/>
    <w:basedOn w:val="1"/>
    <w:next w:val="1"/>
    <w:autoRedefine/>
    <w:unhideWhenUsed/>
    <w:qFormat/>
    <w:uiPriority w:val="35"/>
    <w:rPr>
      <w:rFonts w:eastAsia="SimHei" w:asciiTheme="majorHAnsi" w:hAnsiTheme="majorHAnsi" w:cstheme="majorBidi"/>
      <w:sz w:val="20"/>
      <w:szCs w:val="20"/>
    </w:rPr>
  </w:style>
  <w:style w:type="paragraph" w:styleId="6">
    <w:name w:val="toc 3"/>
    <w:basedOn w:val="1"/>
    <w:next w:val="1"/>
    <w:autoRedefine/>
    <w:unhideWhenUsed/>
    <w:qFormat/>
    <w:uiPriority w:val="39"/>
    <w:pPr>
      <w:widowControl/>
      <w:spacing w:after="100" w:line="259" w:lineRule="auto"/>
      <w:ind w:left="440"/>
      <w:jc w:val="left"/>
    </w:pPr>
    <w:rPr>
      <w:rFonts w:eastAsiaTheme="minorHAnsi"/>
      <w:kern w:val="0"/>
      <w:sz w:val="22"/>
      <w:lang w:eastAsia="en-US"/>
    </w:rPr>
  </w:style>
  <w:style w:type="paragraph" w:styleId="7">
    <w:name w:val="footer"/>
    <w:basedOn w:val="1"/>
    <w:link w:val="27"/>
    <w:autoRedefine/>
    <w:unhideWhenUsed/>
    <w:qFormat/>
    <w:uiPriority w:val="99"/>
    <w:pPr>
      <w:tabs>
        <w:tab w:val="center" w:pos="4513"/>
        <w:tab w:val="right" w:pos="9026"/>
      </w:tabs>
      <w:snapToGrid w:val="0"/>
      <w:jc w:val="left"/>
    </w:pPr>
    <w:rPr>
      <w:sz w:val="18"/>
      <w:szCs w:val="18"/>
    </w:rPr>
  </w:style>
  <w:style w:type="paragraph" w:styleId="8">
    <w:name w:val="header"/>
    <w:basedOn w:val="1"/>
    <w:link w:val="26"/>
    <w:autoRedefine/>
    <w:unhideWhenUsed/>
    <w:qFormat/>
    <w:uiPriority w:val="99"/>
    <w:pPr>
      <w:tabs>
        <w:tab w:val="center" w:pos="4513"/>
        <w:tab w:val="right" w:pos="9026"/>
      </w:tabs>
      <w:snapToGrid w:val="0"/>
      <w:jc w:val="center"/>
    </w:pPr>
    <w:rPr>
      <w:sz w:val="18"/>
      <w:szCs w:val="18"/>
    </w:rPr>
  </w:style>
  <w:style w:type="paragraph" w:styleId="9">
    <w:name w:val="toc 1"/>
    <w:basedOn w:val="1"/>
    <w:next w:val="1"/>
    <w:autoRedefine/>
    <w:unhideWhenUsed/>
    <w:qFormat/>
    <w:uiPriority w:val="39"/>
    <w:pPr>
      <w:widowControl/>
      <w:spacing w:after="100" w:line="259" w:lineRule="auto"/>
      <w:jc w:val="left"/>
    </w:pPr>
    <w:rPr>
      <w:rFonts w:cs="Times New Roman"/>
      <w:kern w:val="0"/>
      <w:sz w:val="22"/>
    </w:rPr>
  </w:style>
  <w:style w:type="paragraph" w:styleId="10">
    <w:name w:val="table of figures"/>
    <w:basedOn w:val="1"/>
    <w:next w:val="1"/>
    <w:autoRedefine/>
    <w:unhideWhenUsed/>
    <w:qFormat/>
    <w:uiPriority w:val="99"/>
    <w:pPr>
      <w:ind w:left="200" w:leftChars="200" w:hanging="200" w:hangingChars="200"/>
    </w:pPr>
  </w:style>
  <w:style w:type="paragraph" w:styleId="11">
    <w:name w:val="toc 2"/>
    <w:basedOn w:val="1"/>
    <w:next w:val="1"/>
    <w:autoRedefine/>
    <w:unhideWhenUsed/>
    <w:qFormat/>
    <w:uiPriority w:val="39"/>
    <w:pPr>
      <w:ind w:left="420" w:leftChars="200"/>
    </w:p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026E5" w:themeColor="hyperlink"/>
      <w:u w:val="single"/>
      <w14:textFill>
        <w14:solidFill>
          <w14:schemeClr w14:val="hlink"/>
        </w14:solidFill>
      </w14:textFill>
    </w:rPr>
  </w:style>
  <w:style w:type="character" w:customStyle="1" w:styleId="16">
    <w:name w:val="标题 1 字符"/>
    <w:basedOn w:val="14"/>
    <w:link w:val="2"/>
    <w:autoRedefine/>
    <w:qFormat/>
    <w:uiPriority w:val="9"/>
    <w:rPr>
      <w:b/>
      <w:bCs/>
      <w:kern w:val="44"/>
      <w:sz w:val="44"/>
      <w:szCs w:val="44"/>
    </w:rPr>
  </w:style>
  <w:style w:type="character" w:customStyle="1" w:styleId="17">
    <w:name w:val="标题 2 字符"/>
    <w:basedOn w:val="14"/>
    <w:link w:val="3"/>
    <w:autoRedefine/>
    <w:qFormat/>
    <w:uiPriority w:val="9"/>
    <w:rPr>
      <w:rFonts w:asciiTheme="majorHAnsi" w:hAnsiTheme="majorHAnsi" w:eastAsiaTheme="majorEastAsia" w:cstheme="majorBidi"/>
      <w:b/>
      <w:bCs/>
      <w:sz w:val="32"/>
      <w:szCs w:val="32"/>
    </w:rPr>
  </w:style>
  <w:style w:type="paragraph" w:styleId="18">
    <w:name w:val="List Paragraph"/>
    <w:basedOn w:val="1"/>
    <w:autoRedefine/>
    <w:qFormat/>
    <w:uiPriority w:val="34"/>
    <w:pPr>
      <w:ind w:firstLine="420" w:firstLineChars="200"/>
    </w:pPr>
  </w:style>
  <w:style w:type="paragraph" w:customStyle="1" w:styleId="19">
    <w:name w:val="书目1"/>
    <w:basedOn w:val="1"/>
    <w:next w:val="1"/>
    <w:autoRedefine/>
    <w:unhideWhenUsed/>
    <w:qFormat/>
    <w:uiPriority w:val="37"/>
    <w:pPr>
      <w:tabs>
        <w:tab w:val="left" w:pos="384"/>
      </w:tabs>
      <w:ind w:left="384" w:hanging="384"/>
    </w:pPr>
  </w:style>
  <w:style w:type="character" w:customStyle="1" w:styleId="20">
    <w:name w:val="标题 3 字符"/>
    <w:basedOn w:val="14"/>
    <w:link w:val="4"/>
    <w:autoRedefine/>
    <w:semiHidden/>
    <w:qFormat/>
    <w:uiPriority w:val="9"/>
    <w:rPr>
      <w:b/>
      <w:bCs/>
      <w:sz w:val="32"/>
      <w:szCs w:val="32"/>
    </w:rPr>
  </w:style>
  <w:style w:type="paragraph" w:customStyle="1" w:styleId="21">
    <w:name w:val="书目2"/>
    <w:basedOn w:val="1"/>
    <w:next w:val="1"/>
    <w:autoRedefine/>
    <w:unhideWhenUsed/>
    <w:qFormat/>
    <w:uiPriority w:val="37"/>
  </w:style>
  <w:style w:type="paragraph" w:customStyle="1" w:styleId="22">
    <w:name w:val="书目3"/>
    <w:basedOn w:val="1"/>
    <w:next w:val="1"/>
    <w:autoRedefine/>
    <w:unhideWhenUsed/>
    <w:qFormat/>
    <w:uiPriority w:val="37"/>
  </w:style>
  <w:style w:type="table" w:customStyle="1" w:styleId="23">
    <w:name w:val="无格式表格 31"/>
    <w:basedOn w:val="12"/>
    <w:autoRedefine/>
    <w:qFormat/>
    <w:uiPriority w:val="0"/>
    <w:rPr>
      <w:rFonts w:ascii="Calibri" w:hAnsi="Calibri" w:eastAsia="SimSun" w:cs="Times New Roman"/>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paragraph" w:customStyle="1" w:styleId="24">
    <w:name w:val="书目4"/>
    <w:basedOn w:val="1"/>
    <w:next w:val="1"/>
    <w:autoRedefine/>
    <w:unhideWhenUsed/>
    <w:qFormat/>
    <w:uiPriority w:val="37"/>
  </w:style>
  <w:style w:type="character" w:customStyle="1" w:styleId="25">
    <w:name w:val="未处理的提及1"/>
    <w:basedOn w:val="14"/>
    <w:autoRedefine/>
    <w:semiHidden/>
    <w:unhideWhenUsed/>
    <w:qFormat/>
    <w:uiPriority w:val="99"/>
    <w:rPr>
      <w:color w:val="605E5C"/>
      <w:shd w:val="clear" w:color="auto" w:fill="E1DFDD"/>
    </w:rPr>
  </w:style>
  <w:style w:type="character" w:customStyle="1" w:styleId="26">
    <w:name w:val="页眉 字符"/>
    <w:basedOn w:val="14"/>
    <w:link w:val="8"/>
    <w:autoRedefine/>
    <w:qFormat/>
    <w:uiPriority w:val="99"/>
    <w:rPr>
      <w:kern w:val="2"/>
      <w:sz w:val="18"/>
      <w:szCs w:val="18"/>
    </w:rPr>
  </w:style>
  <w:style w:type="character" w:customStyle="1" w:styleId="27">
    <w:name w:val="页脚 字符"/>
    <w:basedOn w:val="14"/>
    <w:link w:val="7"/>
    <w:autoRedefine/>
    <w:qFormat/>
    <w:uiPriority w:val="99"/>
    <w:rPr>
      <w:kern w:val="2"/>
      <w:sz w:val="18"/>
      <w:szCs w:val="18"/>
    </w:rPr>
  </w:style>
  <w:style w:type="paragraph" w:styleId="28">
    <w:name w:val="No Spacing"/>
    <w:autoRedefine/>
    <w:qFormat/>
    <w:uiPriority w:val="1"/>
    <w:pPr>
      <w:topLinePunct/>
      <w:jc w:val="both"/>
    </w:pPr>
    <w:rPr>
      <w:rFonts w:ascii="Times New Roman" w:hAnsi="Times New Roman" w:eastAsia="SimSun" w:cstheme="minorBidi"/>
      <w:kern w:val="2"/>
      <w:sz w:val="24"/>
      <w:szCs w:val="24"/>
      <w:lang w:val="en-US" w:eastAsia="zh-CN" w:bidi="ar-SA"/>
    </w:rPr>
  </w:style>
  <w:style w:type="paragraph" w:customStyle="1" w:styleId="29">
    <w:name w:val="Bibliography"/>
    <w:basedOn w:val="1"/>
    <w:next w:val="1"/>
    <w:autoRedefine/>
    <w:unhideWhenUsed/>
    <w:qFormat/>
    <w:uiPriority w:val="37"/>
  </w:style>
  <w:style w:type="character" w:styleId="30">
    <w:name w:val="Placeholder Text"/>
    <w:basedOn w:val="14"/>
    <w:autoRedefine/>
    <w:unhideWhenUsed/>
    <w:qFormat/>
    <w:uiPriority w:val="99"/>
    <w:rPr>
      <w:color w:val="666666"/>
    </w:rPr>
  </w:style>
  <w:style w:type="paragraph" w:customStyle="1" w:styleId="31">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04B0B-80E6-446B-A95A-9A23F574D290}">
  <ds:schemaRefs/>
</ds:datastoreItem>
</file>

<file path=docProps/app.xml><?xml version="1.0" encoding="utf-8"?>
<Properties xmlns="http://schemas.openxmlformats.org/officeDocument/2006/extended-properties" xmlns:vt="http://schemas.openxmlformats.org/officeDocument/2006/docPropsVTypes">
  <Template>Normal.dotm</Template>
  <Pages>30</Pages>
  <Words>17082</Words>
  <Characters>97374</Characters>
  <Lines>811</Lines>
  <Paragraphs>228</Paragraphs>
  <TotalTime>1663</TotalTime>
  <ScaleCrop>false</ScaleCrop>
  <LinksUpToDate>false</LinksUpToDate>
  <CharactersWithSpaces>114228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2024-05-02T07:50:00Z</dcterms:created>
  <dc:creator>Albert Raymond</dc:creator>
  <cp:lastModifiedBy>ACE F</cp:lastModifiedBy>
  <dcterms:modified xsi:type="dcterms:W3CDTF">2024-05-17T12:06:24Z</dcterms:modified>
  <cp:revision>101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id="3gh7UZnU"/&gt;&lt;style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KSOProductBuildVer">
    <vt:lpwstr>2052-12.1.0.16729</vt:lpwstr>
  </property>
  <property fmtid="{D5CDD505-2E9C-101B-9397-08002B2CF9AE}" pid="5" name="ICV">
    <vt:lpwstr>25C1DEF9A2634F24BADE0B4CBBA75D27_12</vt:lpwstr>
  </property>
</Properties>
</file>